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FAFB" w14:textId="77777777" w:rsidR="00F05E90" w:rsidRPr="00F05E90" w:rsidRDefault="00F05E90" w:rsidP="00D611DF">
      <w:pPr>
        <w:spacing w:line="360" w:lineRule="auto"/>
        <w:jc w:val="center"/>
        <w:rPr>
          <w:b/>
          <w:bCs/>
          <w:sz w:val="28"/>
          <w:szCs w:val="28"/>
        </w:rPr>
      </w:pPr>
      <w:bookmarkStart w:id="0" w:name="_GoBack"/>
      <w:bookmarkEnd w:id="0"/>
      <w:r w:rsidRPr="00F05E90">
        <w:rPr>
          <w:b/>
          <w:bCs/>
          <w:sz w:val="28"/>
          <w:szCs w:val="28"/>
        </w:rPr>
        <w:t>CONFIDENTIALITY UNDERTAKING</w:t>
      </w:r>
    </w:p>
    <w:p w14:paraId="76BA4DD1" w14:textId="77777777" w:rsidR="00F05E90" w:rsidRPr="00F05E90" w:rsidRDefault="00F05E90" w:rsidP="00D611DF">
      <w:pPr>
        <w:spacing w:line="360" w:lineRule="auto"/>
      </w:pPr>
    </w:p>
    <w:p w14:paraId="4118A988" w14:textId="3F02225F" w:rsidR="00F05E90" w:rsidRPr="00F05E90" w:rsidRDefault="00F05E90" w:rsidP="00D611DF">
      <w:pPr>
        <w:spacing w:line="360" w:lineRule="auto"/>
      </w:pPr>
      <w:r w:rsidRPr="00F05E90">
        <w:t>By _____________________________________________</w:t>
      </w:r>
      <w:r>
        <w:t>____</w:t>
      </w:r>
      <w:r w:rsidRPr="00F05E90">
        <w:t>_ (“the Receiving Party”)</w:t>
      </w:r>
    </w:p>
    <w:p w14:paraId="4F53E84E" w14:textId="1281DC1E" w:rsidR="00F05E90" w:rsidRPr="00D611DF" w:rsidRDefault="00F05E90" w:rsidP="00D611DF">
      <w:pPr>
        <w:spacing w:line="360" w:lineRule="auto"/>
        <w:jc w:val="left"/>
        <w:rPr>
          <w:i/>
          <w:iCs/>
        </w:rPr>
      </w:pPr>
      <w:r w:rsidRPr="00D611DF">
        <w:rPr>
          <w:i/>
          <w:iCs/>
        </w:rPr>
        <w:t>and</w:t>
      </w:r>
    </w:p>
    <w:p w14:paraId="6103D924" w14:textId="3A4C2BFB" w:rsidR="00F05E90" w:rsidRPr="00F05E90" w:rsidRDefault="00F05E90" w:rsidP="00D611DF">
      <w:pPr>
        <w:spacing w:line="360" w:lineRule="auto"/>
        <w:rPr>
          <w:smallCaps/>
        </w:rPr>
      </w:pP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r>
      <w:r w:rsidRPr="00F05E90">
        <w:rPr>
          <w:u w:val="single"/>
        </w:rPr>
        <w:softHyphen/>
        <w:t>___________________________________________</w:t>
      </w:r>
      <w:r>
        <w:rPr>
          <w:u w:val="single"/>
        </w:rPr>
        <w:t>______</w:t>
      </w:r>
      <w:r w:rsidRPr="00F05E90">
        <w:rPr>
          <w:u w:val="single"/>
        </w:rPr>
        <w:t>____</w:t>
      </w:r>
      <w:r w:rsidRPr="00F05E90">
        <w:t xml:space="preserve"> (“the Disclosing Party”)</w:t>
      </w:r>
    </w:p>
    <w:p w14:paraId="6BAE2DFD" w14:textId="77777777" w:rsidR="00F05E90" w:rsidRPr="00F05E90" w:rsidRDefault="00F05E90" w:rsidP="00D611DF">
      <w:pPr>
        <w:spacing w:line="360" w:lineRule="auto"/>
        <w:rPr>
          <w:smallCaps/>
        </w:rPr>
      </w:pPr>
    </w:p>
    <w:p w14:paraId="1427430A" w14:textId="17401F04" w:rsidR="00F05E90" w:rsidRDefault="00F05E90" w:rsidP="00D611DF">
      <w:pPr>
        <w:pStyle w:val="ListParagraph"/>
        <w:numPr>
          <w:ilvl w:val="0"/>
          <w:numId w:val="22"/>
        </w:numPr>
        <w:spacing w:line="360" w:lineRule="auto"/>
        <w:rPr>
          <w:b/>
          <w:bCs/>
        </w:rPr>
      </w:pPr>
      <w:r w:rsidRPr="00D611DF">
        <w:rPr>
          <w:b/>
          <w:bCs/>
        </w:rPr>
        <w:t>INTRODUCTION</w:t>
      </w:r>
    </w:p>
    <w:p w14:paraId="11F2A656" w14:textId="77777777" w:rsidR="00D611DF" w:rsidRPr="00D611DF" w:rsidRDefault="00D611DF" w:rsidP="00D611DF">
      <w:pPr>
        <w:pStyle w:val="ListParagraph"/>
        <w:spacing w:line="360" w:lineRule="auto"/>
        <w:ind w:left="360"/>
        <w:rPr>
          <w:b/>
          <w:bCs/>
        </w:rPr>
      </w:pPr>
    </w:p>
    <w:p w14:paraId="4143A17D" w14:textId="0030F9E4" w:rsidR="00F05E90" w:rsidRPr="00F05E90" w:rsidRDefault="00F05E90" w:rsidP="00D611DF">
      <w:pPr>
        <w:pStyle w:val="ListParagraph"/>
        <w:numPr>
          <w:ilvl w:val="1"/>
          <w:numId w:val="22"/>
        </w:numPr>
        <w:spacing w:line="360" w:lineRule="auto"/>
      </w:pPr>
      <w:r w:rsidRPr="00F05E90">
        <w:t xml:space="preserve">The Disclosing Party wishes to make certain confidential disclosures (‘the Disclosures’) regarding intellectual property rights, the identity and wellbeing of a certain individual  and ________________________________________. This has been done with a view to enabling the Receiving Party to provide advice regarding intellectual property rights based thereon on behalf of the Disclosing Party. </w:t>
      </w:r>
    </w:p>
    <w:p w14:paraId="5A96FD7E" w14:textId="03571DB1" w:rsidR="00F05E90" w:rsidRPr="00F05E90" w:rsidRDefault="00F05E90" w:rsidP="00D611DF">
      <w:pPr>
        <w:pStyle w:val="ListParagraph"/>
        <w:numPr>
          <w:ilvl w:val="1"/>
          <w:numId w:val="22"/>
        </w:numPr>
        <w:spacing w:line="360" w:lineRule="auto"/>
      </w:pPr>
      <w:r w:rsidRPr="00F05E90">
        <w:t>The Disclosing Party wishes to ensure that the Receiving Party will keep the Disclosures confidential and preserve its Confidential Information.</w:t>
      </w:r>
    </w:p>
    <w:p w14:paraId="5E21925F" w14:textId="1E5C6249" w:rsidR="00F05E90" w:rsidRDefault="00F05E90" w:rsidP="00D611DF">
      <w:pPr>
        <w:pStyle w:val="ListParagraph"/>
        <w:numPr>
          <w:ilvl w:val="1"/>
          <w:numId w:val="22"/>
        </w:numPr>
        <w:spacing w:line="360" w:lineRule="auto"/>
      </w:pPr>
      <w:r w:rsidRPr="00F05E90">
        <w:t>Accordingly, the Receiving Party has agreed to give the Disclosing Party the undertakings contained herein.</w:t>
      </w:r>
    </w:p>
    <w:p w14:paraId="593359B8" w14:textId="77777777" w:rsidR="00D611DF" w:rsidRPr="00F05E90" w:rsidRDefault="00D611DF" w:rsidP="00D611DF">
      <w:pPr>
        <w:pStyle w:val="ListParagraph"/>
        <w:spacing w:line="360" w:lineRule="auto"/>
        <w:ind w:left="360"/>
      </w:pPr>
    </w:p>
    <w:p w14:paraId="1A8FCEB0" w14:textId="24E3E877" w:rsidR="00F05E90" w:rsidRDefault="00F05E90" w:rsidP="00D611DF">
      <w:pPr>
        <w:pStyle w:val="ListParagraph"/>
        <w:numPr>
          <w:ilvl w:val="0"/>
          <w:numId w:val="22"/>
        </w:numPr>
        <w:spacing w:line="360" w:lineRule="auto"/>
        <w:rPr>
          <w:b/>
          <w:bCs/>
        </w:rPr>
      </w:pPr>
      <w:r w:rsidRPr="00D611DF">
        <w:rPr>
          <w:b/>
          <w:bCs/>
        </w:rPr>
        <w:t>CONFIDENTIALITY UNDERTAKING</w:t>
      </w:r>
    </w:p>
    <w:p w14:paraId="5659F20C" w14:textId="77777777" w:rsidR="00D611DF" w:rsidRPr="00D611DF" w:rsidRDefault="00D611DF" w:rsidP="00D611DF">
      <w:pPr>
        <w:pStyle w:val="ListParagraph"/>
        <w:spacing w:line="360" w:lineRule="auto"/>
        <w:ind w:left="360"/>
        <w:rPr>
          <w:b/>
          <w:bCs/>
        </w:rPr>
      </w:pPr>
    </w:p>
    <w:p w14:paraId="19F8EBBD" w14:textId="77777777" w:rsidR="00F05E90" w:rsidRPr="00F05E90" w:rsidRDefault="00F05E90" w:rsidP="00D611DF">
      <w:pPr>
        <w:pStyle w:val="ListParagraph"/>
        <w:numPr>
          <w:ilvl w:val="1"/>
          <w:numId w:val="22"/>
        </w:numPr>
        <w:spacing w:line="360" w:lineRule="auto"/>
      </w:pPr>
      <w:r w:rsidRPr="00F05E90">
        <w:t>For the purposes of this Agreement, “Confidential Information” means all information disclosed or made available, directly or indirectly, by the Disclosing party to the Receiving Party for the Purpose, being information not in the public domain, whether such information is oral or written, recorded or stored by electronic or other form or process.</w:t>
      </w:r>
    </w:p>
    <w:p w14:paraId="7D78752B" w14:textId="77777777" w:rsidR="00F05E90" w:rsidRPr="00F05E90" w:rsidRDefault="00F05E90" w:rsidP="00D611DF">
      <w:pPr>
        <w:pStyle w:val="ListParagraph"/>
        <w:numPr>
          <w:ilvl w:val="1"/>
          <w:numId w:val="22"/>
        </w:numPr>
        <w:spacing w:line="360" w:lineRule="auto"/>
      </w:pPr>
      <w:r w:rsidRPr="00F05E90">
        <w:t>Confidential Information shall not include -</w:t>
      </w:r>
    </w:p>
    <w:p w14:paraId="1133E5B7" w14:textId="77777777" w:rsidR="00F05E90" w:rsidRPr="00F05E90" w:rsidRDefault="00F05E90" w:rsidP="00D611DF">
      <w:pPr>
        <w:pStyle w:val="ListParagraph"/>
        <w:numPr>
          <w:ilvl w:val="2"/>
          <w:numId w:val="22"/>
        </w:numPr>
        <w:spacing w:line="360" w:lineRule="auto"/>
      </w:pPr>
      <w:r w:rsidRPr="00F05E90">
        <w:lastRenderedPageBreak/>
        <w:t>information which is, or becomes, public knowledge and in the public domain by reason of becoming public property other than through an act or omission on the part of the Receiving Party;</w:t>
      </w:r>
    </w:p>
    <w:p w14:paraId="0F0050F6" w14:textId="77777777" w:rsidR="00F05E90" w:rsidRPr="00F05E90" w:rsidRDefault="00F05E90" w:rsidP="00D611DF">
      <w:pPr>
        <w:pStyle w:val="ListParagraph"/>
        <w:numPr>
          <w:ilvl w:val="2"/>
          <w:numId w:val="22"/>
        </w:numPr>
        <w:spacing w:line="360" w:lineRule="auto"/>
      </w:pPr>
      <w:r w:rsidRPr="00F05E90">
        <w:t>information which is lawfully in the possession of the Receiving Party without restriction in relation to disclosure before the date of signature of this Confidentiality Undertaking; and</w:t>
      </w:r>
    </w:p>
    <w:p w14:paraId="1A2E98AE" w14:textId="77777777" w:rsidR="00F05E90" w:rsidRPr="00F05E90" w:rsidRDefault="00F05E90" w:rsidP="00D611DF">
      <w:pPr>
        <w:pStyle w:val="ListParagraph"/>
        <w:numPr>
          <w:ilvl w:val="2"/>
          <w:numId w:val="22"/>
        </w:numPr>
        <w:spacing w:line="360" w:lineRule="auto"/>
      </w:pPr>
      <w:r w:rsidRPr="00F05E90">
        <w:t>information which is received by the Receiving Party from a third party who lawfully acquired it and who is under no obligation restricting its disclosure.</w:t>
      </w:r>
    </w:p>
    <w:p w14:paraId="08A3FE3E" w14:textId="77777777" w:rsidR="00F05E90" w:rsidRPr="00F05E90" w:rsidRDefault="00F05E90" w:rsidP="00D611DF">
      <w:pPr>
        <w:pStyle w:val="ListParagraph"/>
        <w:numPr>
          <w:ilvl w:val="1"/>
          <w:numId w:val="22"/>
        </w:numPr>
        <w:spacing w:line="360" w:lineRule="auto"/>
      </w:pPr>
      <w:bookmarkStart w:id="1" w:name="cluase23"/>
      <w:bookmarkEnd w:id="1"/>
      <w:r w:rsidRPr="00F05E90">
        <w:t>The Receiving Party undertakes that it will not, without the Disclosing Party's prior written consent -</w:t>
      </w:r>
    </w:p>
    <w:p w14:paraId="165D3863" w14:textId="77777777" w:rsidR="00F05E90" w:rsidRPr="00F05E90" w:rsidRDefault="00F05E90" w:rsidP="00D611DF">
      <w:pPr>
        <w:pStyle w:val="ListParagraph"/>
        <w:numPr>
          <w:ilvl w:val="2"/>
          <w:numId w:val="22"/>
        </w:numPr>
        <w:spacing w:line="360" w:lineRule="auto"/>
      </w:pPr>
      <w:r w:rsidRPr="00F05E90">
        <w:t>disclose or divulge the Confidential Information to any third party;</w:t>
      </w:r>
    </w:p>
    <w:p w14:paraId="1148F9B8" w14:textId="77777777" w:rsidR="00F05E90" w:rsidRPr="00F05E90" w:rsidRDefault="00F05E90" w:rsidP="00D611DF">
      <w:pPr>
        <w:pStyle w:val="ListParagraph"/>
        <w:numPr>
          <w:ilvl w:val="2"/>
          <w:numId w:val="22"/>
        </w:numPr>
        <w:spacing w:line="360" w:lineRule="auto"/>
      </w:pPr>
      <w:r w:rsidRPr="00F05E90">
        <w:t>use or exploit, directly or indirectly, the Confidential Information or any aspect of it for any purpose whatsoever; or</w:t>
      </w:r>
    </w:p>
    <w:p w14:paraId="37A0D3D2" w14:textId="77777777" w:rsidR="00F05E90" w:rsidRPr="00F05E90" w:rsidRDefault="00F05E90" w:rsidP="00D611DF">
      <w:pPr>
        <w:pStyle w:val="ListParagraph"/>
        <w:numPr>
          <w:ilvl w:val="2"/>
          <w:numId w:val="22"/>
        </w:numPr>
        <w:spacing w:line="360" w:lineRule="auto"/>
      </w:pPr>
      <w:r w:rsidRPr="00F05E90">
        <w:t xml:space="preserve">permit any personnel to use or have access to the Confidential Information or any aspect of it, save to the extent strictly necessary for the Purpose.  The Receiving Party shall procure that any such personnel </w:t>
      </w:r>
      <w:proofErr w:type="gramStart"/>
      <w:r w:rsidRPr="00F05E90">
        <w:t>undertakes</w:t>
      </w:r>
      <w:proofErr w:type="gramEnd"/>
      <w:r w:rsidRPr="00F05E90">
        <w:t xml:space="preserve"> in writing to observe the terms of the undertakings contained herein, </w:t>
      </w:r>
      <w:r w:rsidRPr="00D611DF">
        <w:rPr>
          <w:i/>
        </w:rPr>
        <w:t>mutatis mutandis</w:t>
      </w:r>
      <w:r w:rsidRPr="00F05E90">
        <w:t>, as if such undertakings were binding on them personally.  If called upon to do so, the Receiving Party shall furnish the Disclosing Party with copies of such undertakings.</w:t>
      </w:r>
    </w:p>
    <w:p w14:paraId="2FEB002C" w14:textId="77777777" w:rsidR="00F05E90" w:rsidRPr="00F05E90" w:rsidRDefault="00F05E90" w:rsidP="00D611DF">
      <w:pPr>
        <w:pStyle w:val="ListParagraph"/>
        <w:numPr>
          <w:ilvl w:val="1"/>
          <w:numId w:val="22"/>
        </w:numPr>
        <w:spacing w:line="360" w:lineRule="auto"/>
      </w:pPr>
      <w:r w:rsidRPr="00F05E90">
        <w:t xml:space="preserve">The Receiving Party shall protect the Confidential Information of the Disclosing Party in the manner, and with the </w:t>
      </w:r>
      <w:proofErr w:type="spellStart"/>
      <w:r w:rsidRPr="00F05E90">
        <w:t>endeavor</w:t>
      </w:r>
      <w:proofErr w:type="spellEnd"/>
      <w:r w:rsidRPr="00F05E90">
        <w:t>, of a reasonable person protecting its own confidential information.  In no event shall the Receiving Party use less than reasonable efforts to protect the confidentiality of the Confidential Information of the Disclosing Party.</w:t>
      </w:r>
    </w:p>
    <w:p w14:paraId="65726C80" w14:textId="77777777" w:rsidR="00F05E90" w:rsidRPr="00F05E90" w:rsidRDefault="00F05E90" w:rsidP="00D611DF">
      <w:pPr>
        <w:pStyle w:val="ListParagraph"/>
        <w:numPr>
          <w:ilvl w:val="1"/>
          <w:numId w:val="22"/>
        </w:numPr>
        <w:spacing w:line="360" w:lineRule="auto"/>
      </w:pPr>
      <w:r w:rsidRPr="00F05E90">
        <w:t>All Confidential Information disclosed by the Disclosing Party to the Receiving Party or which otherwise comes to the knowledge of the Receiving Party, is acknowledged by the Receiving Party to be proprietary to the Disclosing Party. Nothing contained in this agreement is to be construed as granting or conferring any right in or title to, expressly or by implication, the Confidential Information.</w:t>
      </w:r>
    </w:p>
    <w:p w14:paraId="71B96681" w14:textId="77777777" w:rsidR="00F05E90" w:rsidRPr="00F05E90" w:rsidRDefault="00F05E90" w:rsidP="00D611DF">
      <w:pPr>
        <w:pStyle w:val="ListParagraph"/>
        <w:numPr>
          <w:ilvl w:val="1"/>
          <w:numId w:val="22"/>
        </w:numPr>
        <w:spacing w:line="360" w:lineRule="auto"/>
      </w:pPr>
      <w:bookmarkStart w:id="2" w:name="cluase24"/>
      <w:bookmarkEnd w:id="2"/>
      <w:r w:rsidRPr="00F05E90">
        <w:t>The Receiving Party undertakes to observe its obligations under this agreement for a period of five calendar years after date of signature of this agreement.</w:t>
      </w:r>
    </w:p>
    <w:p w14:paraId="709E544D" w14:textId="77777777" w:rsidR="00F05E90" w:rsidRPr="00F05E90" w:rsidRDefault="00F05E90" w:rsidP="00D611DF">
      <w:pPr>
        <w:pStyle w:val="ListParagraph"/>
        <w:numPr>
          <w:ilvl w:val="1"/>
          <w:numId w:val="22"/>
        </w:numPr>
        <w:spacing w:line="360" w:lineRule="auto"/>
      </w:pPr>
      <w:r w:rsidRPr="00F05E90">
        <w:lastRenderedPageBreak/>
        <w:t xml:space="preserve">The Receiving Party undertakes in </w:t>
      </w:r>
      <w:r w:rsidRPr="00D611DF">
        <w:rPr>
          <w:lang w:val="en-GB"/>
        </w:rPr>
        <w:t>favour</w:t>
      </w:r>
      <w:r w:rsidRPr="00F05E90">
        <w:t xml:space="preserve"> of the Disclosing Party that on demand it will immediately deliver to the Disclosing Party all documentation and other material relating to or containing the Confidential Information in its possession or under its control.</w:t>
      </w:r>
    </w:p>
    <w:p w14:paraId="13D92595" w14:textId="7875BE2E" w:rsidR="00F05E90" w:rsidRDefault="00F05E90" w:rsidP="00D611DF">
      <w:pPr>
        <w:pStyle w:val="ListParagraph"/>
        <w:numPr>
          <w:ilvl w:val="1"/>
          <w:numId w:val="22"/>
        </w:numPr>
        <w:spacing w:line="360" w:lineRule="auto"/>
      </w:pPr>
      <w:r w:rsidRPr="00F05E90">
        <w:t>The Receiving Party acknowledges that the undertakings given in terms of this agreement are necessary to protect the Disclosing Party's interests and are reasonable both as to content and duration.</w:t>
      </w:r>
    </w:p>
    <w:p w14:paraId="580DF208" w14:textId="77777777" w:rsidR="00D611DF" w:rsidRPr="00F05E90" w:rsidRDefault="00D611DF" w:rsidP="00D611DF">
      <w:pPr>
        <w:pStyle w:val="ListParagraph"/>
        <w:spacing w:line="360" w:lineRule="auto"/>
        <w:ind w:left="792"/>
      </w:pPr>
    </w:p>
    <w:p w14:paraId="0C836EA5" w14:textId="2A0AF88C" w:rsidR="00F05E90" w:rsidRDefault="00F05E90" w:rsidP="00D611DF">
      <w:pPr>
        <w:pStyle w:val="ListParagraph"/>
        <w:numPr>
          <w:ilvl w:val="0"/>
          <w:numId w:val="22"/>
        </w:numPr>
        <w:spacing w:line="360" w:lineRule="auto"/>
        <w:rPr>
          <w:b/>
          <w:bCs/>
        </w:rPr>
      </w:pPr>
      <w:r w:rsidRPr="00D611DF">
        <w:rPr>
          <w:b/>
          <w:bCs/>
        </w:rPr>
        <w:t>MISCELLANEOUS</w:t>
      </w:r>
    </w:p>
    <w:p w14:paraId="01EDCBF5" w14:textId="77777777" w:rsidR="00D611DF" w:rsidRPr="00D611DF" w:rsidRDefault="00D611DF" w:rsidP="00D611DF">
      <w:pPr>
        <w:pStyle w:val="ListParagraph"/>
        <w:spacing w:line="360" w:lineRule="auto"/>
        <w:ind w:left="360"/>
        <w:rPr>
          <w:b/>
          <w:bCs/>
        </w:rPr>
      </w:pPr>
    </w:p>
    <w:p w14:paraId="2938552F" w14:textId="77777777" w:rsidR="00F05E90" w:rsidRPr="00F05E90" w:rsidRDefault="00F05E90" w:rsidP="00D611DF">
      <w:pPr>
        <w:pStyle w:val="ListParagraph"/>
        <w:numPr>
          <w:ilvl w:val="1"/>
          <w:numId w:val="22"/>
        </w:numPr>
        <w:spacing w:line="360" w:lineRule="auto"/>
      </w:pPr>
      <w:r w:rsidRPr="00F05E90">
        <w:t>This agreement contains all the express provisions agreed on by the parties with regard to the subject matter of the agreement and the parties waive the right to rely on any alleged express provision not contained in the agreement.</w:t>
      </w:r>
    </w:p>
    <w:p w14:paraId="7128AA1D" w14:textId="77777777" w:rsidR="00F05E90" w:rsidRPr="00F05E90" w:rsidRDefault="00F05E90" w:rsidP="00D611DF">
      <w:pPr>
        <w:pStyle w:val="ListParagraph"/>
        <w:numPr>
          <w:ilvl w:val="1"/>
          <w:numId w:val="22"/>
        </w:numPr>
        <w:spacing w:line="360" w:lineRule="auto"/>
      </w:pPr>
      <w:r w:rsidRPr="00F05E90">
        <w:t>Neither party may rely on any representation which allegedly induced that party to enter into this agreement, unless the representation is recorded in this agreement.</w:t>
      </w:r>
    </w:p>
    <w:p w14:paraId="401303A9" w14:textId="77777777" w:rsidR="00F05E90" w:rsidRPr="00F05E90" w:rsidRDefault="00F05E90" w:rsidP="00D611DF">
      <w:pPr>
        <w:pStyle w:val="ListParagraph"/>
        <w:numPr>
          <w:ilvl w:val="1"/>
          <w:numId w:val="22"/>
        </w:numPr>
        <w:spacing w:line="360" w:lineRule="auto"/>
      </w:pPr>
      <w:r w:rsidRPr="00F05E90">
        <w:t xml:space="preserve">No contract varying, adding to, deleting from or </w:t>
      </w:r>
      <w:proofErr w:type="spellStart"/>
      <w:r w:rsidRPr="00F05E90">
        <w:t>canceling</w:t>
      </w:r>
      <w:proofErr w:type="spellEnd"/>
      <w:r w:rsidRPr="00F05E90">
        <w:t xml:space="preserve"> this agreement, and no waiver of any right under this agreement, shall be effective unless reduced to writing and signed by the parties.</w:t>
      </w:r>
    </w:p>
    <w:p w14:paraId="34803E3E" w14:textId="77777777" w:rsidR="00F05E90" w:rsidRPr="00F05E90" w:rsidRDefault="00F05E90" w:rsidP="00D611DF">
      <w:pPr>
        <w:pStyle w:val="ListParagraph"/>
        <w:numPr>
          <w:ilvl w:val="1"/>
          <w:numId w:val="22"/>
        </w:numPr>
        <w:spacing w:line="360" w:lineRule="auto"/>
      </w:pPr>
      <w:r w:rsidRPr="00F05E90">
        <w:t>No indulgence granted by a party shall constitute a waiver or abandonment of any of the party’s rights under this agreement; accordingly, that party shall not be precluded, as a consequence of having granted that indulgence, from exercising any rights against the other party which may have arisen in the past or which may arise in the future.</w:t>
      </w:r>
    </w:p>
    <w:p w14:paraId="36E08DD1" w14:textId="77777777" w:rsidR="00F05E90" w:rsidRPr="00F05E90" w:rsidRDefault="00F05E90" w:rsidP="00D611DF">
      <w:pPr>
        <w:pStyle w:val="ListParagraph"/>
        <w:numPr>
          <w:ilvl w:val="1"/>
          <w:numId w:val="22"/>
        </w:numPr>
        <w:spacing w:line="360" w:lineRule="auto"/>
      </w:pPr>
      <w:r w:rsidRPr="00F05E90">
        <w:t>If the Receiving party is executing this Agreement on behalf of a corporation or other legal entity:</w:t>
      </w:r>
    </w:p>
    <w:p w14:paraId="5FAD54BB" w14:textId="1EAE9FDC" w:rsidR="00F05E90" w:rsidRPr="00F05E90" w:rsidRDefault="00F05E90" w:rsidP="00D611DF">
      <w:pPr>
        <w:pStyle w:val="ListParagraph"/>
        <w:numPr>
          <w:ilvl w:val="2"/>
          <w:numId w:val="22"/>
        </w:numPr>
        <w:spacing w:line="360" w:lineRule="auto"/>
      </w:pPr>
      <w:r w:rsidRPr="00D611DF">
        <w:rPr>
          <w:lang w:val="en-GB"/>
        </w:rPr>
        <w:t>the term " Receiving party" shall be construed to apply jointly and severally to the individual executing this Agreement and said corporation or other legal entity; and, </w:t>
      </w:r>
    </w:p>
    <w:p w14:paraId="0C1C7E56" w14:textId="7FD63D0E" w:rsidR="00F05E90" w:rsidRDefault="00F05E90" w:rsidP="00D611DF">
      <w:pPr>
        <w:pStyle w:val="ListParagraph"/>
        <w:numPr>
          <w:ilvl w:val="2"/>
          <w:numId w:val="22"/>
        </w:numPr>
        <w:spacing w:line="360" w:lineRule="auto"/>
      </w:pPr>
      <w:r w:rsidRPr="00F05E90">
        <w:t>said individual hereby warrants that he/she is duly authorized to execute this Agreement on behalf of said corporation or other legal entity and to fully bind said corporation or other legal entity to all of the terms and conditions set forth above.</w:t>
      </w:r>
    </w:p>
    <w:p w14:paraId="58F13DA4" w14:textId="77777777" w:rsidR="0002539F" w:rsidRPr="00F05E90" w:rsidRDefault="0002539F" w:rsidP="0002539F">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0"/>
      </w:tblGrid>
      <w:tr w:rsidR="0002539F" w:rsidRPr="0002539F" w14:paraId="1727242B" w14:textId="7D582DE9" w:rsidTr="0002539F">
        <w:tc>
          <w:tcPr>
            <w:tcW w:w="9345" w:type="dxa"/>
            <w:gridSpan w:val="2"/>
          </w:tcPr>
          <w:p w14:paraId="3AE646B2" w14:textId="747DFEC5" w:rsidR="0002539F" w:rsidRPr="0002539F" w:rsidRDefault="0002539F" w:rsidP="0048774B">
            <w:pPr>
              <w:spacing w:line="360" w:lineRule="auto"/>
            </w:pPr>
            <w:r w:rsidRPr="0002539F">
              <w:lastRenderedPageBreak/>
              <w:t>SIGNED at _________________ on this ________________ 20__</w:t>
            </w:r>
            <w:r w:rsidRPr="0002539F">
              <w:tab/>
              <w:t>___</w:t>
            </w:r>
          </w:p>
        </w:tc>
      </w:tr>
      <w:tr w:rsidR="0002539F" w:rsidRPr="0002539F" w14:paraId="39E04E17" w14:textId="2F32E8AA" w:rsidTr="0002539F">
        <w:tc>
          <w:tcPr>
            <w:tcW w:w="4815" w:type="dxa"/>
          </w:tcPr>
          <w:p w14:paraId="53A346CF" w14:textId="77777777" w:rsidR="0002539F" w:rsidRPr="0002539F" w:rsidRDefault="0002539F" w:rsidP="0048774B">
            <w:pPr>
              <w:spacing w:line="360" w:lineRule="auto"/>
            </w:pPr>
            <w:r w:rsidRPr="0002539F">
              <w:tab/>
            </w:r>
          </w:p>
        </w:tc>
        <w:tc>
          <w:tcPr>
            <w:tcW w:w="4530" w:type="dxa"/>
          </w:tcPr>
          <w:p w14:paraId="4F149EF8" w14:textId="77777777" w:rsidR="0002539F" w:rsidRPr="0002539F" w:rsidRDefault="0002539F" w:rsidP="0048774B">
            <w:pPr>
              <w:spacing w:line="360" w:lineRule="auto"/>
            </w:pPr>
          </w:p>
        </w:tc>
      </w:tr>
      <w:tr w:rsidR="0002539F" w:rsidRPr="0002539F" w14:paraId="14213633" w14:textId="6523686F" w:rsidTr="0002539F">
        <w:tc>
          <w:tcPr>
            <w:tcW w:w="4815" w:type="dxa"/>
          </w:tcPr>
          <w:p w14:paraId="6D20887E" w14:textId="53EDBEF6" w:rsidR="0002539F" w:rsidRPr="0002539F" w:rsidRDefault="0002539F" w:rsidP="0002539F">
            <w:pPr>
              <w:spacing w:line="360" w:lineRule="auto"/>
              <w:ind w:left="1"/>
              <w:jc w:val="left"/>
            </w:pPr>
          </w:p>
        </w:tc>
        <w:tc>
          <w:tcPr>
            <w:tcW w:w="4530" w:type="dxa"/>
          </w:tcPr>
          <w:p w14:paraId="1A6A4A16" w14:textId="1DBF2338" w:rsidR="0002539F" w:rsidRPr="0002539F" w:rsidRDefault="0002539F" w:rsidP="0002539F">
            <w:pPr>
              <w:spacing w:line="360" w:lineRule="auto"/>
              <w:ind w:left="1"/>
              <w:jc w:val="left"/>
            </w:pPr>
            <w:r w:rsidRPr="0002539F">
              <w:t>________________________________</w:t>
            </w:r>
          </w:p>
        </w:tc>
      </w:tr>
      <w:tr w:rsidR="0002539F" w:rsidRPr="0002539F" w14:paraId="1280E0E7" w14:textId="7AA8E6B6" w:rsidTr="0002539F">
        <w:tc>
          <w:tcPr>
            <w:tcW w:w="4815" w:type="dxa"/>
          </w:tcPr>
          <w:p w14:paraId="5928EFB5" w14:textId="62C3D867" w:rsidR="0002539F" w:rsidRPr="0002539F" w:rsidRDefault="0002539F" w:rsidP="0002539F">
            <w:pPr>
              <w:spacing w:line="360" w:lineRule="auto"/>
              <w:jc w:val="left"/>
            </w:pPr>
          </w:p>
        </w:tc>
        <w:tc>
          <w:tcPr>
            <w:tcW w:w="4530" w:type="dxa"/>
          </w:tcPr>
          <w:p w14:paraId="3CA7C137" w14:textId="3860D0F1" w:rsidR="0002539F" w:rsidRPr="0002539F" w:rsidRDefault="0002539F" w:rsidP="0002539F">
            <w:pPr>
              <w:spacing w:line="360" w:lineRule="auto"/>
              <w:jc w:val="left"/>
            </w:pPr>
            <w:r w:rsidRPr="0002539F">
              <w:t>Name:</w:t>
            </w:r>
          </w:p>
        </w:tc>
      </w:tr>
      <w:tr w:rsidR="0002539F" w:rsidRPr="0002539F" w14:paraId="4DF38096" w14:textId="0AAC2071" w:rsidTr="0002539F">
        <w:tc>
          <w:tcPr>
            <w:tcW w:w="4815" w:type="dxa"/>
          </w:tcPr>
          <w:p w14:paraId="7540B1D7" w14:textId="0E51DCFC" w:rsidR="0002539F" w:rsidRPr="0002539F" w:rsidRDefault="0002539F" w:rsidP="0002539F">
            <w:pPr>
              <w:spacing w:line="360" w:lineRule="auto"/>
              <w:jc w:val="left"/>
            </w:pPr>
          </w:p>
        </w:tc>
        <w:tc>
          <w:tcPr>
            <w:tcW w:w="4530" w:type="dxa"/>
          </w:tcPr>
          <w:p w14:paraId="08655124" w14:textId="39066D5B" w:rsidR="0002539F" w:rsidRPr="0002539F" w:rsidRDefault="0002539F" w:rsidP="0002539F">
            <w:pPr>
              <w:spacing w:line="360" w:lineRule="auto"/>
              <w:jc w:val="left"/>
            </w:pPr>
            <w:r w:rsidRPr="0002539F">
              <w:t>Capacity:</w:t>
            </w:r>
          </w:p>
        </w:tc>
      </w:tr>
      <w:tr w:rsidR="0002539F" w:rsidRPr="0002539F" w14:paraId="31107BCA" w14:textId="31E68D7F" w:rsidTr="0002539F">
        <w:tc>
          <w:tcPr>
            <w:tcW w:w="4815" w:type="dxa"/>
          </w:tcPr>
          <w:p w14:paraId="1198E186" w14:textId="77777777" w:rsidR="0002539F" w:rsidRPr="0002539F" w:rsidRDefault="0002539F" w:rsidP="0048774B">
            <w:pPr>
              <w:spacing w:line="360" w:lineRule="auto"/>
            </w:pPr>
          </w:p>
        </w:tc>
        <w:tc>
          <w:tcPr>
            <w:tcW w:w="4530" w:type="dxa"/>
          </w:tcPr>
          <w:p w14:paraId="74CF1C8C" w14:textId="77777777" w:rsidR="0002539F" w:rsidRPr="0002539F" w:rsidRDefault="0002539F" w:rsidP="0048774B">
            <w:pPr>
              <w:spacing w:line="360" w:lineRule="auto"/>
            </w:pPr>
          </w:p>
        </w:tc>
      </w:tr>
      <w:tr w:rsidR="0002539F" w:rsidRPr="0002539F" w14:paraId="5691ECF2" w14:textId="488717C7" w:rsidTr="0002539F">
        <w:tc>
          <w:tcPr>
            <w:tcW w:w="9345" w:type="dxa"/>
            <w:gridSpan w:val="2"/>
          </w:tcPr>
          <w:p w14:paraId="01A7FCF2" w14:textId="12A3FB71" w:rsidR="0002539F" w:rsidRPr="0002539F" w:rsidRDefault="0002539F" w:rsidP="0048774B">
            <w:pPr>
              <w:spacing w:line="360" w:lineRule="auto"/>
            </w:pPr>
            <w:r w:rsidRPr="0002539F">
              <w:t>SIGNED at _________________ on this ________________ 20__</w:t>
            </w:r>
            <w:r w:rsidRPr="0002539F">
              <w:tab/>
              <w:t>___</w:t>
            </w:r>
          </w:p>
        </w:tc>
      </w:tr>
      <w:tr w:rsidR="0002539F" w:rsidRPr="0002539F" w14:paraId="10DAF33C" w14:textId="249F869D" w:rsidTr="0002539F">
        <w:tc>
          <w:tcPr>
            <w:tcW w:w="4815" w:type="dxa"/>
          </w:tcPr>
          <w:p w14:paraId="373BEC09" w14:textId="77777777" w:rsidR="0002539F" w:rsidRPr="0002539F" w:rsidRDefault="0002539F" w:rsidP="0048774B">
            <w:pPr>
              <w:spacing w:line="360" w:lineRule="auto"/>
            </w:pPr>
          </w:p>
        </w:tc>
        <w:tc>
          <w:tcPr>
            <w:tcW w:w="4530" w:type="dxa"/>
          </w:tcPr>
          <w:p w14:paraId="16FBFF71" w14:textId="77777777" w:rsidR="0002539F" w:rsidRPr="0002539F" w:rsidRDefault="0002539F" w:rsidP="0048774B">
            <w:pPr>
              <w:spacing w:line="360" w:lineRule="auto"/>
            </w:pPr>
          </w:p>
        </w:tc>
      </w:tr>
      <w:tr w:rsidR="0002539F" w:rsidRPr="0002539F" w14:paraId="5746B5D8" w14:textId="5C835F30" w:rsidTr="0002539F">
        <w:tc>
          <w:tcPr>
            <w:tcW w:w="4815" w:type="dxa"/>
          </w:tcPr>
          <w:p w14:paraId="3AB1EFBB" w14:textId="22737CFD" w:rsidR="0002539F" w:rsidRPr="0002539F" w:rsidRDefault="0002539F" w:rsidP="0048774B">
            <w:pPr>
              <w:spacing w:line="360" w:lineRule="auto"/>
            </w:pPr>
          </w:p>
        </w:tc>
        <w:tc>
          <w:tcPr>
            <w:tcW w:w="4530" w:type="dxa"/>
          </w:tcPr>
          <w:p w14:paraId="36E7A16C" w14:textId="438EC9FB" w:rsidR="0002539F" w:rsidRPr="0002539F" w:rsidRDefault="0002539F" w:rsidP="0048774B">
            <w:pPr>
              <w:spacing w:line="360" w:lineRule="auto"/>
            </w:pPr>
            <w:r w:rsidRPr="0002539F">
              <w:tab/>
            </w:r>
            <w:r w:rsidRPr="0002539F">
              <w:tab/>
            </w:r>
            <w:r w:rsidRPr="0002539F">
              <w:tab/>
            </w:r>
            <w:r w:rsidRPr="0002539F">
              <w:tab/>
            </w:r>
            <w:r w:rsidRPr="0002539F">
              <w:tab/>
            </w:r>
            <w:r w:rsidRPr="0002539F">
              <w:tab/>
              <w:t>________________________________</w:t>
            </w:r>
          </w:p>
        </w:tc>
      </w:tr>
      <w:tr w:rsidR="0002539F" w:rsidRPr="0002539F" w14:paraId="77540DD9" w14:textId="6F287A75" w:rsidTr="0002539F">
        <w:tc>
          <w:tcPr>
            <w:tcW w:w="4815" w:type="dxa"/>
          </w:tcPr>
          <w:p w14:paraId="4EBB024C" w14:textId="1721630A" w:rsidR="0002539F" w:rsidRPr="0002539F" w:rsidRDefault="0002539F" w:rsidP="0048774B">
            <w:pPr>
              <w:spacing w:line="360" w:lineRule="auto"/>
            </w:pPr>
          </w:p>
        </w:tc>
        <w:tc>
          <w:tcPr>
            <w:tcW w:w="4530" w:type="dxa"/>
          </w:tcPr>
          <w:p w14:paraId="7EEECC9E" w14:textId="77912ABC" w:rsidR="0002539F" w:rsidRPr="0002539F" w:rsidRDefault="0002539F" w:rsidP="0048774B">
            <w:pPr>
              <w:spacing w:line="360" w:lineRule="auto"/>
            </w:pPr>
            <w:r w:rsidRPr="0002539F">
              <w:t>Name:</w:t>
            </w:r>
          </w:p>
        </w:tc>
      </w:tr>
      <w:tr w:rsidR="0002539F" w:rsidRPr="0002539F" w14:paraId="2E7C6A8D" w14:textId="2A2CBBD1" w:rsidTr="0002539F">
        <w:tc>
          <w:tcPr>
            <w:tcW w:w="4815" w:type="dxa"/>
          </w:tcPr>
          <w:p w14:paraId="6EA441C7" w14:textId="1692ADE4" w:rsidR="0002539F" w:rsidRPr="0002539F" w:rsidRDefault="0002539F" w:rsidP="0048774B">
            <w:pPr>
              <w:spacing w:line="360" w:lineRule="auto"/>
            </w:pPr>
          </w:p>
        </w:tc>
        <w:tc>
          <w:tcPr>
            <w:tcW w:w="4530" w:type="dxa"/>
          </w:tcPr>
          <w:p w14:paraId="112E027E" w14:textId="5F994902" w:rsidR="0002539F" w:rsidRPr="0002539F" w:rsidRDefault="0002539F" w:rsidP="0048774B">
            <w:pPr>
              <w:spacing w:line="360" w:lineRule="auto"/>
            </w:pPr>
            <w:r w:rsidRPr="0002539F">
              <w:t>Capacity:</w:t>
            </w:r>
          </w:p>
        </w:tc>
      </w:tr>
    </w:tbl>
    <w:p w14:paraId="67D62282" w14:textId="77777777" w:rsidR="00E409CD" w:rsidRPr="00F05E90" w:rsidRDefault="00E409CD" w:rsidP="0002539F">
      <w:pPr>
        <w:spacing w:line="360" w:lineRule="auto"/>
      </w:pPr>
    </w:p>
    <w:sectPr w:rsidR="00E409CD" w:rsidRPr="00F05E90" w:rsidSect="0093288E">
      <w:headerReference w:type="default" r:id="rId8"/>
      <w:pgSz w:w="11907" w:h="16840" w:code="9"/>
      <w:pgMar w:top="568" w:right="1418" w:bottom="1134" w:left="1134" w:header="624" w:footer="67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EA9BA" w14:textId="77777777" w:rsidR="000F0BA9" w:rsidRDefault="000F0BA9" w:rsidP="00F01116">
      <w:r>
        <w:separator/>
      </w:r>
    </w:p>
  </w:endnote>
  <w:endnote w:type="continuationSeparator" w:id="0">
    <w:p w14:paraId="79BF43FF" w14:textId="77777777" w:rsidR="000F0BA9" w:rsidRDefault="000F0BA9" w:rsidP="00F0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G Times (W1)">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Ringside Narrow Book">
    <w:panose1 w:val="020B0604020202020204"/>
    <w:charset w:val="00"/>
    <w:family w:val="auto"/>
    <w:notTrueType/>
    <w:pitch w:val="variable"/>
    <w:sig w:usb0="A000007F" w:usb1="5000001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4E8B" w14:textId="77777777" w:rsidR="000F0BA9" w:rsidRDefault="000F0BA9" w:rsidP="00F01116">
      <w:r>
        <w:separator/>
      </w:r>
    </w:p>
  </w:footnote>
  <w:footnote w:type="continuationSeparator" w:id="0">
    <w:p w14:paraId="58A98C59" w14:textId="77777777" w:rsidR="000F0BA9" w:rsidRDefault="000F0BA9" w:rsidP="00F0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FFFFFF" w:themeFill="background1"/>
      <w:tblCellMar>
        <w:top w:w="115" w:type="dxa"/>
        <w:left w:w="115" w:type="dxa"/>
        <w:bottom w:w="115" w:type="dxa"/>
        <w:right w:w="115" w:type="dxa"/>
      </w:tblCellMar>
      <w:tblLook w:val="04A0" w:firstRow="1" w:lastRow="0" w:firstColumn="1" w:lastColumn="0" w:noHBand="0" w:noVBand="1"/>
    </w:tblPr>
    <w:tblGrid>
      <w:gridCol w:w="1583"/>
      <w:gridCol w:w="7772"/>
    </w:tblGrid>
    <w:tr w:rsidR="00F01116" w14:paraId="2EDFBEC6" w14:textId="77777777" w:rsidTr="0093288E">
      <w:trPr>
        <w:jc w:val="right"/>
      </w:trPr>
      <w:tc>
        <w:tcPr>
          <w:tcW w:w="0" w:type="auto"/>
          <w:shd w:val="clear" w:color="auto" w:fill="FFFFFF" w:themeFill="background1"/>
          <w:vAlign w:val="center"/>
        </w:tcPr>
        <w:p w14:paraId="008A3205" w14:textId="2DE4324D" w:rsidR="00F01116" w:rsidRDefault="00F01116">
          <w:pPr>
            <w:pStyle w:val="Header"/>
            <w:rPr>
              <w:caps/>
              <w:color w:val="FFFFFF" w:themeColor="background1"/>
            </w:rPr>
          </w:pPr>
        </w:p>
      </w:tc>
      <w:tc>
        <w:tcPr>
          <w:tcW w:w="0" w:type="auto"/>
          <w:shd w:val="clear" w:color="auto" w:fill="FFFFFF" w:themeFill="background1"/>
          <w:vAlign w:val="center"/>
        </w:tcPr>
        <w:p w14:paraId="50AD9952" w14:textId="37E3E689" w:rsidR="00F01116" w:rsidRDefault="00F01116">
          <w:pPr>
            <w:pStyle w:val="Header"/>
            <w:jc w:val="right"/>
            <w:rPr>
              <w:caps/>
              <w:color w:val="FFFFFF" w:themeColor="background1"/>
            </w:rPr>
          </w:pPr>
          <w:r>
            <w:rPr>
              <w:noProof/>
            </w:rPr>
            <w:drawing>
              <wp:anchor distT="0" distB="0" distL="114300" distR="114300" simplePos="0" relativeHeight="251659264" behindDoc="0" locked="0" layoutInCell="1" allowOverlap="1" wp14:anchorId="543D2D13" wp14:editId="5BCA90D1">
                <wp:simplePos x="0" y="0"/>
                <wp:positionH relativeFrom="margin">
                  <wp:posOffset>3931285</wp:posOffset>
                </wp:positionH>
                <wp:positionV relativeFrom="margin">
                  <wp:posOffset>0</wp:posOffset>
                </wp:positionV>
                <wp:extent cx="589915" cy="2603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89915" cy="260350"/>
                        </a:xfrm>
                        <a:prstGeom prst="rect">
                          <a:avLst/>
                        </a:prstGeom>
                      </pic:spPr>
                    </pic:pic>
                  </a:graphicData>
                </a:graphic>
                <wp14:sizeRelH relativeFrom="margin">
                  <wp14:pctWidth>0</wp14:pctWidth>
                </wp14:sizeRelH>
                <wp14:sizeRelV relativeFrom="margin">
                  <wp14:pctHeight>0</wp14:pctHeight>
                </wp14:sizeRelV>
              </wp:anchor>
            </w:drawing>
          </w:r>
          <w:r>
            <w:rPr>
              <w:caps/>
              <w:color w:val="FFFFFF" w:themeColor="background1"/>
            </w:rPr>
            <w:t xml:space="preserve"> </w:t>
          </w:r>
        </w:p>
      </w:tc>
    </w:tr>
  </w:tbl>
  <w:p w14:paraId="394E9123" w14:textId="1DCDF058" w:rsidR="00F01116" w:rsidRPr="00F01116" w:rsidRDefault="00F01116" w:rsidP="00F0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68D"/>
    <w:multiLevelType w:val="hybridMultilevel"/>
    <w:tmpl w:val="B1AED848"/>
    <w:lvl w:ilvl="0" w:tplc="5BD6B740">
      <w:start w:val="1"/>
      <w:numFmt w:val="decimal"/>
      <w:lvlText w:val="1.%1 "/>
      <w:lvlJc w:val="left"/>
      <w:pPr>
        <w:ind w:left="720" w:hanging="360"/>
      </w:pPr>
      <w:rPr>
        <w:rFonts w:ascii="Univers" w:hAnsi="Univer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973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D4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C02D26"/>
    <w:multiLevelType w:val="hybridMultilevel"/>
    <w:tmpl w:val="4B9E65E6"/>
    <w:lvl w:ilvl="0" w:tplc="1D8263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A52FB"/>
    <w:multiLevelType w:val="hybridMultilevel"/>
    <w:tmpl w:val="6DEEC4F0"/>
    <w:lvl w:ilvl="0" w:tplc="04090017">
      <w:start w:val="1"/>
      <w:numFmt w:val="lowerLetter"/>
      <w:lvlText w:val="%1)"/>
      <w:lvlJc w:val="left"/>
      <w:pPr>
        <w:tabs>
          <w:tab w:val="num" w:pos="720"/>
        </w:tabs>
        <w:ind w:left="720" w:hanging="360"/>
      </w:pPr>
      <w:rPr>
        <w:rFonts w:hint="default"/>
      </w:rPr>
    </w:lvl>
    <w:lvl w:ilvl="1" w:tplc="A0822A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602785"/>
    <w:multiLevelType w:val="hybridMultilevel"/>
    <w:tmpl w:val="6344B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B1A8C"/>
    <w:multiLevelType w:val="hybridMultilevel"/>
    <w:tmpl w:val="C5CE0218"/>
    <w:lvl w:ilvl="0" w:tplc="BDF84898">
      <w:start w:val="1"/>
      <w:numFmt w:val="decimal"/>
      <w:pStyle w:val="Heading1"/>
      <w:lvlText w:val="%1."/>
      <w:lvlJc w:val="left"/>
      <w:pPr>
        <w:ind w:left="720" w:hanging="360"/>
      </w:pPr>
      <w:rPr>
        <w:rFont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703A7"/>
    <w:multiLevelType w:val="hybridMultilevel"/>
    <w:tmpl w:val="B2724F62"/>
    <w:lvl w:ilvl="0" w:tplc="5BD6B740">
      <w:start w:val="1"/>
      <w:numFmt w:val="decimal"/>
      <w:lvlText w:val="1.%1 "/>
      <w:lvlJc w:val="left"/>
      <w:pPr>
        <w:ind w:left="720" w:hanging="360"/>
      </w:pPr>
      <w:rPr>
        <w:rFonts w:ascii="Univers" w:hAnsi="Univer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506B9"/>
    <w:multiLevelType w:val="multilevel"/>
    <w:tmpl w:val="D9448044"/>
    <w:lvl w:ilvl="0">
      <w:start w:val="1"/>
      <w:numFmt w:val="decimal"/>
      <w:lvlText w:val="1.%1 "/>
      <w:lvlJc w:val="left"/>
      <w:pPr>
        <w:ind w:left="360" w:hanging="360"/>
      </w:pPr>
      <w:rPr>
        <w:rFonts w:ascii="Univers" w:hAnsi="Univers" w:hint="default"/>
        <w:b w:val="0"/>
        <w:i w:val="0"/>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4F289E"/>
    <w:multiLevelType w:val="multilevel"/>
    <w:tmpl w:val="61402D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6244A0"/>
    <w:multiLevelType w:val="hybridMultilevel"/>
    <w:tmpl w:val="AC90A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B11706"/>
    <w:multiLevelType w:val="multilevel"/>
    <w:tmpl w:val="D9448044"/>
    <w:lvl w:ilvl="0">
      <w:start w:val="1"/>
      <w:numFmt w:val="decimal"/>
      <w:lvlText w:val="1.%1 "/>
      <w:lvlJc w:val="left"/>
      <w:pPr>
        <w:ind w:left="360" w:hanging="360"/>
      </w:pPr>
      <w:rPr>
        <w:rFonts w:ascii="Univers" w:hAnsi="Univers" w:hint="default"/>
        <w:b w:val="0"/>
        <w:i w:val="0"/>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A44EBB"/>
    <w:multiLevelType w:val="multilevel"/>
    <w:tmpl w:val="61402D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F10A81"/>
    <w:multiLevelType w:val="multilevel"/>
    <w:tmpl w:val="61402D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27252B"/>
    <w:multiLevelType w:val="multilevel"/>
    <w:tmpl w:val="032A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962B4E"/>
    <w:multiLevelType w:val="hybridMultilevel"/>
    <w:tmpl w:val="330A4C4A"/>
    <w:lvl w:ilvl="0" w:tplc="5BD6B740">
      <w:start w:val="1"/>
      <w:numFmt w:val="decimal"/>
      <w:lvlText w:val="1.%1 "/>
      <w:lvlJc w:val="left"/>
      <w:pPr>
        <w:ind w:left="720" w:hanging="360"/>
      </w:pPr>
      <w:rPr>
        <w:rFonts w:ascii="Univers" w:hAnsi="Univer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B2CA8"/>
    <w:multiLevelType w:val="multilevel"/>
    <w:tmpl w:val="39F01E32"/>
    <w:lvl w:ilvl="0">
      <w:start w:val="1"/>
      <w:numFmt w:val="decimal"/>
      <w:lvlText w:val="1.%1 "/>
      <w:lvlJc w:val="left"/>
      <w:pPr>
        <w:ind w:left="720" w:hanging="360"/>
      </w:pPr>
      <w:rPr>
        <w:rFonts w:ascii="Calibri" w:hAnsi="Calibri" w:hint="default"/>
        <w:b w:val="0"/>
        <w:i w:val="0"/>
        <w:sz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86413D1"/>
    <w:multiLevelType w:val="multilevel"/>
    <w:tmpl w:val="61402D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191F3D"/>
    <w:multiLevelType w:val="hybridMultilevel"/>
    <w:tmpl w:val="1D327BC6"/>
    <w:lvl w:ilvl="0" w:tplc="5BD6B740">
      <w:start w:val="1"/>
      <w:numFmt w:val="decimal"/>
      <w:lvlText w:val="1.%1 "/>
      <w:lvlJc w:val="left"/>
      <w:pPr>
        <w:ind w:left="1440" w:hanging="360"/>
      </w:pPr>
      <w:rPr>
        <w:rFonts w:ascii="Univers" w:hAnsi="Univers" w:hint="default"/>
        <w:b w:val="0"/>
        <w:i w:val="0"/>
        <w:sz w:val="24"/>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DBB6E49"/>
    <w:multiLevelType w:val="hybridMultilevel"/>
    <w:tmpl w:val="589275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3DB6"/>
    <w:multiLevelType w:val="hybridMultilevel"/>
    <w:tmpl w:val="B0CE568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1B0498"/>
    <w:multiLevelType w:val="multilevel"/>
    <w:tmpl w:val="032A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5"/>
  </w:num>
  <w:num w:numId="4">
    <w:abstractNumId w:val="10"/>
  </w:num>
  <w:num w:numId="5">
    <w:abstractNumId w:val="18"/>
  </w:num>
  <w:num w:numId="6">
    <w:abstractNumId w:val="0"/>
  </w:num>
  <w:num w:numId="7">
    <w:abstractNumId w:val="16"/>
  </w:num>
  <w:num w:numId="8">
    <w:abstractNumId w:val="6"/>
  </w:num>
  <w:num w:numId="9">
    <w:abstractNumId w:val="7"/>
  </w:num>
  <w:num w:numId="10">
    <w:abstractNumId w:val="15"/>
  </w:num>
  <w:num w:numId="11">
    <w:abstractNumId w:val="19"/>
  </w:num>
  <w:num w:numId="12">
    <w:abstractNumId w:val="20"/>
  </w:num>
  <w:num w:numId="13">
    <w:abstractNumId w:val="1"/>
  </w:num>
  <w:num w:numId="14">
    <w:abstractNumId w:val="2"/>
  </w:num>
  <w:num w:numId="15">
    <w:abstractNumId w:val="13"/>
  </w:num>
  <w:num w:numId="16">
    <w:abstractNumId w:val="12"/>
  </w:num>
  <w:num w:numId="17">
    <w:abstractNumId w:val="14"/>
  </w:num>
  <w:num w:numId="18">
    <w:abstractNumId w:val="9"/>
  </w:num>
  <w:num w:numId="19">
    <w:abstractNumId w:val="17"/>
  </w:num>
  <w:num w:numId="20">
    <w:abstractNumId w:val="11"/>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B9"/>
    <w:rsid w:val="00016E2C"/>
    <w:rsid w:val="0002539F"/>
    <w:rsid w:val="000577BE"/>
    <w:rsid w:val="00060A35"/>
    <w:rsid w:val="000F0BA9"/>
    <w:rsid w:val="001E1681"/>
    <w:rsid w:val="00217430"/>
    <w:rsid w:val="002670B9"/>
    <w:rsid w:val="006B2B62"/>
    <w:rsid w:val="008E24D9"/>
    <w:rsid w:val="0093288E"/>
    <w:rsid w:val="009B7BFB"/>
    <w:rsid w:val="00B32CC4"/>
    <w:rsid w:val="00B77AF3"/>
    <w:rsid w:val="00D611DF"/>
    <w:rsid w:val="00E409CD"/>
    <w:rsid w:val="00E6717C"/>
    <w:rsid w:val="00ED0DDB"/>
    <w:rsid w:val="00F01116"/>
    <w:rsid w:val="00F05E90"/>
    <w:rsid w:val="00F564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F622"/>
  <w15:chartTrackingRefBased/>
  <w15:docId w15:val="{2B58F467-A919-0D40-8A79-59E51848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5E90"/>
    <w:pPr>
      <w:spacing w:before="240" w:after="60"/>
      <w:jc w:val="both"/>
    </w:pPr>
    <w:rPr>
      <w:rFonts w:asciiTheme="minorHAnsi" w:hAnsiTheme="minorHAnsi"/>
      <w:sz w:val="24"/>
      <w:lang w:val="en-US" w:eastAsia="en-US"/>
    </w:rPr>
  </w:style>
  <w:style w:type="paragraph" w:styleId="Heading1">
    <w:name w:val="heading 1"/>
    <w:basedOn w:val="Normal"/>
    <w:next w:val="Normal"/>
    <w:link w:val="Heading1Char"/>
    <w:autoRedefine/>
    <w:uiPriority w:val="9"/>
    <w:qFormat/>
    <w:rsid w:val="00F05E90"/>
    <w:pPr>
      <w:keepNext/>
      <w:keepLines/>
      <w:widowControl w:val="0"/>
      <w:numPr>
        <w:numId w:val="8"/>
      </w:numPr>
      <w:spacing w:before="60" w:line="360" w:lineRule="auto"/>
      <w:jc w:val="left"/>
      <w:outlineLvl w:val="0"/>
    </w:pPr>
    <w:rPr>
      <w:rFonts w:eastAsiaTheme="majorEastAsia" w:cs="Arial"/>
      <w:b/>
      <w:color w:val="000000" w:themeColor="text1"/>
      <w:szCs w:val="24"/>
    </w:rPr>
  </w:style>
  <w:style w:type="paragraph" w:styleId="Heading2">
    <w:name w:val="heading 2"/>
    <w:basedOn w:val="Normal"/>
    <w:next w:val="Normal"/>
    <w:link w:val="Heading2Char"/>
    <w:autoRedefine/>
    <w:uiPriority w:val="9"/>
    <w:unhideWhenUsed/>
    <w:qFormat/>
    <w:rsid w:val="00B77AF3"/>
    <w:pPr>
      <w:keepNext/>
      <w:keepLines/>
      <w:spacing w:before="40"/>
      <w:outlineLvl w:val="1"/>
    </w:pPr>
    <w:rPr>
      <w:rFonts w:eastAsiaTheme="majorEastAsia" w:cs="Arial"/>
      <w:color w:val="000000" w:themeColor="text1"/>
      <w:sz w:val="28"/>
      <w:szCs w:val="26"/>
    </w:rPr>
  </w:style>
  <w:style w:type="paragraph" w:styleId="Heading3">
    <w:name w:val="heading 3"/>
    <w:basedOn w:val="Normal"/>
    <w:next w:val="Normal"/>
    <w:link w:val="Heading3Char"/>
    <w:autoRedefine/>
    <w:uiPriority w:val="9"/>
    <w:unhideWhenUsed/>
    <w:qFormat/>
    <w:rsid w:val="00B77AF3"/>
    <w:pPr>
      <w:keepNext/>
      <w:keepLines/>
      <w:spacing w:before="40"/>
      <w:outlineLvl w:val="2"/>
    </w:pPr>
    <w:rPr>
      <w:rFonts w:eastAsiaTheme="majorEastAsia" w:cstheme="majorBidi"/>
      <w:color w:val="000000" w:themeColor="text1"/>
      <w:sz w:val="26"/>
    </w:rPr>
  </w:style>
  <w:style w:type="paragraph" w:styleId="Heading4">
    <w:name w:val="heading 4"/>
    <w:basedOn w:val="Normal"/>
    <w:next w:val="Normal"/>
    <w:link w:val="Heading4Char"/>
    <w:autoRedefine/>
    <w:qFormat/>
    <w:rsid w:val="00B77AF3"/>
    <w:pPr>
      <w:keepNext/>
      <w:outlineLvl w:val="3"/>
    </w:pPr>
    <w:rPr>
      <w:rFonts w:ascii="Times New Roman" w:hAnsi="Times New Roman"/>
      <w:b/>
      <w:bCs/>
      <w:i/>
      <w:sz w:val="22"/>
      <w:szCs w:val="28"/>
    </w:rPr>
  </w:style>
  <w:style w:type="paragraph" w:styleId="Heading5">
    <w:name w:val="heading 5"/>
    <w:basedOn w:val="Normal"/>
    <w:next w:val="Normal"/>
    <w:qFormat/>
    <w:pPr>
      <w:keepNext/>
      <w:jc w:val="center"/>
      <w:outlineLvl w:val="4"/>
    </w:pPr>
    <w:rPr>
      <w:rFonts w:ascii="CG Times" w:hAnsi="CG Times"/>
      <w:b/>
      <w:bCs/>
      <w:u w:val="single"/>
    </w:rPr>
  </w:style>
  <w:style w:type="paragraph" w:styleId="Heading6">
    <w:name w:val="heading 6"/>
    <w:basedOn w:val="Normal"/>
    <w:next w:val="Normal"/>
    <w:qFormat/>
    <w:pPr>
      <w:keepNext/>
      <w:jc w:val="right"/>
      <w:outlineLvl w:val="5"/>
    </w:pPr>
    <w:rPr>
      <w:b/>
      <w:bCs/>
    </w:rPr>
  </w:style>
  <w:style w:type="character" w:default="1" w:styleId="DefaultParagraphFont">
    <w:name w:val="Default Paragraph Font"/>
    <w:uiPriority w:val="1"/>
    <w:semiHidden/>
    <w:unhideWhenUsed/>
    <w:rsid w:val="00B77A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7AF3"/>
  </w:style>
  <w:style w:type="paragraph" w:styleId="Title">
    <w:name w:val="Title"/>
    <w:basedOn w:val="Normal"/>
    <w:qFormat/>
    <w:pPr>
      <w:jc w:val="center"/>
    </w:pPr>
    <w:rPr>
      <w:rFonts w:ascii="CG Times (W1)" w:hAnsi="CG Times (W1)"/>
      <w:b/>
      <w:bCs/>
    </w:rPr>
  </w:style>
  <w:style w:type="paragraph" w:styleId="BodyText">
    <w:name w:val="Body Text"/>
    <w:basedOn w:val="Normal"/>
    <w:rPr>
      <w:rFonts w:ascii="CG Times (W1)" w:hAnsi="CG Times (W1)"/>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67"/>
      </w:tabs>
    </w:pPr>
    <w:rPr>
      <w:rFonts w:ascii="CG Times (W1)" w:hAnsi="CG Times (W1)"/>
    </w:rPr>
  </w:style>
  <w:style w:type="paragraph" w:customStyle="1" w:styleId="normaltext">
    <w:name w:val="normaltext"/>
    <w:basedOn w:val="Normal"/>
  </w:style>
  <w:style w:type="paragraph" w:customStyle="1" w:styleId="head1">
    <w:name w:val="head1"/>
    <w:basedOn w:val="Normal"/>
    <w:pPr>
      <w:keepNext/>
      <w:keepLines/>
      <w:tabs>
        <w:tab w:val="left" w:pos="340"/>
      </w:tabs>
      <w:spacing w:before="360" w:line="270" w:lineRule="exact"/>
      <w:ind w:left="340" w:hanging="340"/>
    </w:pPr>
    <w:rPr>
      <w:b/>
      <w:bCs/>
      <w:sz w:val="25"/>
      <w:szCs w:val="25"/>
    </w:rPr>
  </w:style>
  <w:style w:type="paragraph" w:customStyle="1" w:styleId="prelimtext">
    <w:name w:val="prelimtext"/>
    <w:basedOn w:val="Normal"/>
    <w:pPr>
      <w:spacing w:before="180"/>
    </w:pPr>
  </w:style>
  <w:style w:type="paragraph" w:customStyle="1" w:styleId="footnotes">
    <w:name w:val="footnotes"/>
    <w:basedOn w:val="Normal"/>
    <w:pPr>
      <w:tabs>
        <w:tab w:val="right" w:pos="227"/>
        <w:tab w:val="left" w:pos="340"/>
      </w:tabs>
      <w:spacing w:line="190" w:lineRule="exact"/>
      <w:ind w:left="340" w:hanging="340"/>
    </w:pPr>
    <w:rPr>
      <w:sz w:val="17"/>
      <w:szCs w:val="17"/>
    </w:rPr>
  </w:style>
  <w:style w:type="paragraph" w:customStyle="1" w:styleId="paraa">
    <w:name w:val="para(a)"/>
    <w:basedOn w:val="Normal"/>
    <w:pPr>
      <w:tabs>
        <w:tab w:val="left" w:pos="397"/>
      </w:tabs>
      <w:ind w:left="397" w:hanging="397"/>
    </w:pPr>
  </w:style>
  <w:style w:type="paragraph" w:styleId="Footer">
    <w:name w:val="footer"/>
    <w:basedOn w:val="Normal"/>
    <w:pPr>
      <w:tabs>
        <w:tab w:val="center" w:pos="4320"/>
        <w:tab w:val="right" w:pos="8640"/>
      </w:tabs>
    </w:pPr>
  </w:style>
  <w:style w:type="paragraph" w:customStyle="1" w:styleId="parai">
    <w:name w:val="para(i)"/>
    <w:basedOn w:val="Normal"/>
    <w:pPr>
      <w:tabs>
        <w:tab w:val="right" w:pos="284"/>
        <w:tab w:val="left" w:pos="397"/>
      </w:tabs>
      <w:ind w:left="397" w:hanging="397"/>
    </w:pPr>
  </w:style>
  <w:style w:type="paragraph" w:customStyle="1" w:styleId="parai-a">
    <w:name w:val="para(i)-(a)"/>
    <w:basedOn w:val="Normal"/>
    <w:pPr>
      <w:tabs>
        <w:tab w:val="right" w:pos="680"/>
        <w:tab w:val="left" w:pos="794"/>
      </w:tabs>
      <w:ind w:left="794" w:hanging="794"/>
    </w:pPr>
  </w:style>
  <w:style w:type="paragraph" w:customStyle="1" w:styleId="bullet">
    <w:name w:val="bullet"/>
    <w:basedOn w:val="Normal"/>
    <w:pPr>
      <w:tabs>
        <w:tab w:val="left" w:pos="227"/>
      </w:tabs>
      <w:ind w:left="227" w:hanging="227"/>
    </w:pPr>
  </w:style>
  <w:style w:type="paragraph" w:customStyle="1" w:styleId="numberhead">
    <w:name w:val="numberhead"/>
    <w:basedOn w:val="Normal"/>
    <w:pPr>
      <w:spacing w:before="180"/>
    </w:pPr>
  </w:style>
  <w:style w:type="paragraph" w:customStyle="1" w:styleId="Quote1">
    <w:name w:val="Quote1"/>
    <w:basedOn w:val="Normal"/>
    <w:pPr>
      <w:spacing w:before="40" w:after="40" w:line="200" w:lineRule="exact"/>
      <w:ind w:left="198"/>
    </w:pPr>
    <w:rPr>
      <w:spacing w:val="-1"/>
      <w:sz w:val="18"/>
      <w:szCs w:val="18"/>
    </w:rPr>
  </w:style>
  <w:style w:type="paragraph" w:customStyle="1" w:styleId="prec-normal">
    <w:name w:val="prec-normal"/>
    <w:basedOn w:val="Normal"/>
  </w:style>
  <w:style w:type="paragraph" w:customStyle="1" w:styleId="prec-numberhead">
    <w:name w:val="prec-numberhead"/>
    <w:basedOn w:val="numberhead"/>
  </w:style>
  <w:style w:type="paragraph" w:customStyle="1" w:styleId="prec-paraa">
    <w:name w:val="prec-para(a)"/>
    <w:basedOn w:val="paraa"/>
  </w:style>
  <w:style w:type="paragraph" w:customStyle="1" w:styleId="prec-footnotes">
    <w:name w:val="prec-footnotes"/>
    <w:basedOn w:val="footnotes"/>
  </w:style>
  <w:style w:type="paragraph" w:customStyle="1" w:styleId="biblio">
    <w:name w:val="biblio"/>
    <w:basedOn w:val="normaltext"/>
    <w:pPr>
      <w:ind w:left="198" w:hanging="198"/>
    </w:pPr>
  </w:style>
  <w:style w:type="paragraph" w:customStyle="1" w:styleId="content1">
    <w:name w:val="content1"/>
    <w:basedOn w:val="Normal"/>
    <w:pPr>
      <w:tabs>
        <w:tab w:val="left" w:pos="340"/>
        <w:tab w:val="right" w:leader="dot" w:pos="6294"/>
        <w:tab w:val="right" w:pos="6691"/>
      </w:tabs>
      <w:spacing w:line="200" w:lineRule="exact"/>
      <w:ind w:left="340" w:hanging="340"/>
    </w:pPr>
    <w:rPr>
      <w:sz w:val="18"/>
      <w:szCs w:val="18"/>
    </w:rPr>
  </w:style>
  <w:style w:type="paragraph" w:customStyle="1" w:styleId="content11">
    <w:name w:val="content1.1"/>
    <w:basedOn w:val="Normal"/>
    <w:pPr>
      <w:tabs>
        <w:tab w:val="left" w:pos="340"/>
        <w:tab w:val="left" w:pos="794"/>
        <w:tab w:val="right" w:leader="dot" w:pos="6294"/>
        <w:tab w:val="right" w:pos="6691"/>
      </w:tabs>
      <w:spacing w:line="200" w:lineRule="exact"/>
      <w:ind w:left="794" w:hanging="794"/>
    </w:pPr>
    <w:rPr>
      <w:sz w:val="18"/>
      <w:szCs w:val="18"/>
    </w:rPr>
  </w:style>
  <w:style w:type="paragraph" w:customStyle="1" w:styleId="tablecases">
    <w:name w:val="tablecases"/>
    <w:basedOn w:val="Normal"/>
    <w:pPr>
      <w:tabs>
        <w:tab w:val="right" w:leader="dot" w:pos="6691"/>
      </w:tabs>
      <w:spacing w:line="190" w:lineRule="exact"/>
      <w:ind w:left="198" w:hanging="198"/>
    </w:pPr>
    <w:rPr>
      <w:sz w:val="17"/>
      <w:szCs w:val="17"/>
    </w:rPr>
  </w:style>
  <w:style w:type="paragraph" w:customStyle="1" w:styleId="prec-para10">
    <w:name w:val="prec-para10"/>
    <w:basedOn w:val="Normal"/>
    <w:pPr>
      <w:tabs>
        <w:tab w:val="left" w:pos="284"/>
      </w:tabs>
      <w:ind w:left="284" w:hanging="284"/>
    </w:pPr>
  </w:style>
  <w:style w:type="paragraph" w:customStyle="1" w:styleId="prec-parai">
    <w:name w:val="prec-para(i)"/>
    <w:basedOn w:val="prec-paraa"/>
    <w:pPr>
      <w:tabs>
        <w:tab w:val="clear" w:pos="397"/>
        <w:tab w:val="right" w:pos="454"/>
        <w:tab w:val="left" w:pos="567"/>
        <w:tab w:val="right" w:leader="dot" w:pos="6691"/>
      </w:tabs>
    </w:pPr>
  </w:style>
  <w:style w:type="paragraph" w:customStyle="1" w:styleId="prec-para111">
    <w:name w:val="prec-para1(1.1)"/>
    <w:basedOn w:val="Normal"/>
    <w:pPr>
      <w:tabs>
        <w:tab w:val="left" w:pos="340"/>
        <w:tab w:val="left" w:pos="737"/>
      </w:tabs>
      <w:ind w:left="737" w:hanging="737"/>
    </w:pPr>
  </w:style>
  <w:style w:type="paragraph" w:customStyle="1" w:styleId="prec-para11">
    <w:name w:val="prec-para1.1"/>
    <w:basedOn w:val="Normal"/>
    <w:pPr>
      <w:tabs>
        <w:tab w:val="left" w:pos="397"/>
      </w:tabs>
      <w:ind w:left="397" w:hanging="397"/>
    </w:pPr>
  </w:style>
  <w:style w:type="paragraph" w:customStyle="1" w:styleId="prec-paraa-10">
    <w:name w:val="prec-para(a)-10"/>
    <w:basedOn w:val="prec-normal"/>
    <w:pPr>
      <w:tabs>
        <w:tab w:val="left" w:pos="284"/>
        <w:tab w:val="left" w:pos="680"/>
        <w:tab w:val="right" w:leader="dot" w:pos="5557"/>
      </w:tabs>
      <w:ind w:left="680" w:hanging="680"/>
    </w:pPr>
  </w:style>
  <w:style w:type="paragraph" w:customStyle="1" w:styleId="prec-parai-10">
    <w:name w:val="prec-para(i)-10"/>
    <w:basedOn w:val="Normal"/>
    <w:pPr>
      <w:tabs>
        <w:tab w:val="right" w:pos="567"/>
        <w:tab w:val="left" w:pos="680"/>
      </w:tabs>
      <w:ind w:left="680" w:hanging="680"/>
    </w:pPr>
  </w:style>
  <w:style w:type="paragraph" w:customStyle="1" w:styleId="prec-parai-10a">
    <w:name w:val="prec-para(i)-10(a)"/>
    <w:basedOn w:val="Normal"/>
    <w:pPr>
      <w:tabs>
        <w:tab w:val="right" w:pos="680"/>
        <w:tab w:val="left" w:pos="794"/>
        <w:tab w:val="right" w:leader="dot" w:pos="5557"/>
      </w:tabs>
      <w:ind w:left="794" w:hanging="794"/>
    </w:pPr>
  </w:style>
  <w:style w:type="paragraph" w:customStyle="1" w:styleId="prec-para1">
    <w:name w:val="prec-para(1)"/>
    <w:basedOn w:val="prec-paraa"/>
  </w:style>
  <w:style w:type="paragraph" w:customStyle="1" w:styleId="prec-paraa-1">
    <w:name w:val="prec-para(a)-(1)"/>
    <w:basedOn w:val="prec-parai-10a"/>
    <w:pPr>
      <w:tabs>
        <w:tab w:val="clear" w:pos="680"/>
        <w:tab w:val="clear" w:pos="5557"/>
        <w:tab w:val="left" w:pos="397"/>
      </w:tabs>
    </w:pPr>
  </w:style>
  <w:style w:type="paragraph" w:customStyle="1" w:styleId="prec-para100">
    <w:name w:val="prec-para(10)"/>
    <w:basedOn w:val="prec-para1"/>
    <w:pPr>
      <w:tabs>
        <w:tab w:val="right" w:pos="397"/>
        <w:tab w:val="left" w:pos="510"/>
      </w:tabs>
      <w:ind w:left="510" w:hanging="510"/>
    </w:pPr>
  </w:style>
  <w:style w:type="paragraph" w:customStyle="1" w:styleId="prec-10pt-tabletext">
    <w:name w:val="prec-10pt-tabletext"/>
    <w:basedOn w:val="Normal"/>
  </w:style>
  <w:style w:type="paragraph" w:customStyle="1" w:styleId="prec-parai-a">
    <w:name w:val="prec-para(i)-(a)"/>
    <w:basedOn w:val="Normal"/>
    <w:pPr>
      <w:tabs>
        <w:tab w:val="right" w:pos="680"/>
        <w:tab w:val="left" w:pos="794"/>
      </w:tabs>
      <w:ind w:left="794" w:hanging="794"/>
    </w:pPr>
  </w:style>
  <w:style w:type="paragraph" w:customStyle="1" w:styleId="prec-footnotes-a-1">
    <w:name w:val="prec-footnotes-(a)-1"/>
    <w:basedOn w:val="Normal"/>
    <w:pPr>
      <w:tabs>
        <w:tab w:val="left" w:pos="340"/>
        <w:tab w:val="left" w:pos="510"/>
      </w:tabs>
      <w:spacing w:line="190" w:lineRule="exact"/>
      <w:ind w:left="680" w:hanging="680"/>
    </w:pPr>
    <w:rPr>
      <w:sz w:val="17"/>
      <w:szCs w:val="17"/>
    </w:rPr>
  </w:style>
  <w:style w:type="paragraph" w:customStyle="1" w:styleId="prec-9pt-tabletext">
    <w:name w:val="prec-9pt-tabletext"/>
    <w:basedOn w:val="Normal"/>
    <w:pPr>
      <w:spacing w:line="200" w:lineRule="exact"/>
    </w:pPr>
    <w:rPr>
      <w:sz w:val="18"/>
      <w:szCs w:val="18"/>
    </w:rPr>
  </w:style>
  <w:style w:type="paragraph" w:customStyle="1" w:styleId="content1111">
    <w:name w:val="content1.1.1.1"/>
    <w:basedOn w:val="Normal"/>
    <w:pPr>
      <w:tabs>
        <w:tab w:val="left" w:pos="1361"/>
        <w:tab w:val="left" w:pos="2041"/>
        <w:tab w:val="right" w:leader="dot" w:pos="6294"/>
        <w:tab w:val="right" w:pos="6691"/>
      </w:tabs>
      <w:spacing w:line="200" w:lineRule="exact"/>
      <w:ind w:left="2041" w:hanging="2041"/>
    </w:pPr>
    <w:rPr>
      <w:sz w:val="18"/>
      <w:szCs w:val="18"/>
    </w:rPr>
  </w:style>
  <w:style w:type="paragraph" w:customStyle="1" w:styleId="content11111">
    <w:name w:val="content1.1.1.1.1"/>
    <w:basedOn w:val="content1111"/>
    <w:pPr>
      <w:tabs>
        <w:tab w:val="clear" w:pos="1361"/>
        <w:tab w:val="left" w:pos="2892"/>
      </w:tabs>
      <w:ind w:left="2892" w:hanging="2892"/>
    </w:pPr>
  </w:style>
  <w:style w:type="paragraph" w:customStyle="1" w:styleId="content-ind">
    <w:name w:val="content-ind"/>
    <w:basedOn w:val="Normal"/>
    <w:pPr>
      <w:tabs>
        <w:tab w:val="left" w:pos="510"/>
      </w:tabs>
      <w:spacing w:line="200" w:lineRule="exact"/>
      <w:ind w:left="510" w:hanging="510"/>
    </w:pPr>
    <w:rPr>
      <w:sz w:val="18"/>
      <w:szCs w:val="18"/>
    </w:rPr>
  </w:style>
  <w:style w:type="paragraph" w:customStyle="1" w:styleId="contenti-1">
    <w:name w:val="content(i)-1"/>
    <w:basedOn w:val="Normal"/>
    <w:pPr>
      <w:tabs>
        <w:tab w:val="right" w:pos="624"/>
        <w:tab w:val="left" w:pos="737"/>
      </w:tabs>
      <w:spacing w:line="200" w:lineRule="exact"/>
      <w:ind w:left="737" w:hanging="737"/>
    </w:pPr>
    <w:rPr>
      <w:sz w:val="18"/>
      <w:szCs w:val="18"/>
    </w:rPr>
  </w:style>
  <w:style w:type="paragraph" w:customStyle="1" w:styleId="content1i-sl">
    <w:name w:val="content1(i)-sl"/>
    <w:basedOn w:val="Normal"/>
    <w:pPr>
      <w:tabs>
        <w:tab w:val="right" w:pos="624"/>
        <w:tab w:val="left" w:pos="737"/>
      </w:tabs>
      <w:spacing w:line="200" w:lineRule="exact"/>
      <w:ind w:left="737" w:hanging="737"/>
    </w:pPr>
    <w:rPr>
      <w:sz w:val="18"/>
      <w:szCs w:val="18"/>
    </w:rPr>
  </w:style>
  <w:style w:type="paragraph" w:customStyle="1" w:styleId="contenta-1i">
    <w:name w:val="content(a)-1(i)"/>
    <w:basedOn w:val="Normal"/>
    <w:pPr>
      <w:tabs>
        <w:tab w:val="left" w:pos="737"/>
        <w:tab w:val="left" w:pos="1077"/>
      </w:tabs>
      <w:spacing w:line="200" w:lineRule="exact"/>
      <w:ind w:left="1077" w:hanging="1077"/>
    </w:pPr>
    <w:rPr>
      <w:sz w:val="18"/>
      <w:szCs w:val="18"/>
    </w:rPr>
  </w:style>
  <w:style w:type="paragraph" w:customStyle="1" w:styleId="content-noind">
    <w:name w:val="content-noind"/>
    <w:basedOn w:val="content-ind"/>
    <w:pPr>
      <w:spacing w:before="60"/>
      <w:ind w:left="0" w:firstLine="0"/>
    </w:pPr>
  </w:style>
  <w:style w:type="paragraph" w:customStyle="1" w:styleId="prec-8pt-tabletext">
    <w:name w:val="prec-8pt-tabletext"/>
    <w:basedOn w:val="Normal"/>
    <w:pPr>
      <w:spacing w:line="180" w:lineRule="exact"/>
    </w:pPr>
    <w:rPr>
      <w:sz w:val="16"/>
      <w:szCs w:val="16"/>
    </w:rPr>
  </w:style>
  <w:style w:type="paragraph" w:customStyle="1" w:styleId="index-level1">
    <w:name w:val="index-level1"/>
    <w:basedOn w:val="Normal"/>
    <w:pPr>
      <w:spacing w:line="190" w:lineRule="exact"/>
      <w:ind w:left="541" w:hanging="360"/>
    </w:pPr>
    <w:rPr>
      <w:sz w:val="17"/>
      <w:szCs w:val="17"/>
    </w:rPr>
  </w:style>
  <w:style w:type="paragraph" w:customStyle="1" w:styleId="index-level2">
    <w:name w:val="index-level2"/>
    <w:basedOn w:val="index-level1"/>
    <w:pPr>
      <w:ind w:left="717"/>
    </w:pPr>
  </w:style>
  <w:style w:type="paragraph" w:customStyle="1" w:styleId="index-level3">
    <w:name w:val="index-level3"/>
    <w:basedOn w:val="Normal"/>
    <w:pPr>
      <w:spacing w:line="190" w:lineRule="exact"/>
      <w:ind w:left="896" w:hanging="357"/>
    </w:pPr>
    <w:rPr>
      <w:sz w:val="17"/>
      <w:szCs w:val="17"/>
    </w:rPr>
  </w:style>
  <w:style w:type="paragraph" w:customStyle="1" w:styleId="index-level4">
    <w:name w:val="index-level4"/>
    <w:basedOn w:val="Normal"/>
    <w:pPr>
      <w:spacing w:line="190" w:lineRule="exact"/>
      <w:ind w:left="1071" w:hanging="357"/>
    </w:pPr>
    <w:rPr>
      <w:sz w:val="17"/>
      <w:szCs w:val="17"/>
    </w:rPr>
  </w:style>
  <w:style w:type="paragraph" w:customStyle="1" w:styleId="index-level0">
    <w:name w:val="index-level0"/>
    <w:basedOn w:val="normaltext"/>
    <w:pPr>
      <w:spacing w:before="120" w:line="190" w:lineRule="exact"/>
      <w:ind w:left="357" w:hanging="357"/>
    </w:pPr>
    <w:rPr>
      <w:sz w:val="17"/>
      <w:szCs w:val="17"/>
    </w:rPr>
  </w:style>
  <w:style w:type="paragraph" w:customStyle="1" w:styleId="content111">
    <w:name w:val="content1.1.1"/>
    <w:basedOn w:val="Normal"/>
    <w:pPr>
      <w:tabs>
        <w:tab w:val="left" w:pos="794"/>
        <w:tab w:val="left" w:pos="1361"/>
        <w:tab w:val="right" w:leader="dot" w:pos="6294"/>
        <w:tab w:val="right" w:pos="6691"/>
      </w:tabs>
      <w:spacing w:line="200" w:lineRule="exact"/>
      <w:ind w:left="1361" w:hanging="1361"/>
    </w:pPr>
    <w:rPr>
      <w:sz w:val="18"/>
      <w:szCs w:val="18"/>
    </w:rPr>
  </w:style>
  <w:style w:type="paragraph" w:customStyle="1" w:styleId="footnotes-75">
    <w:name w:val="footnotes-7.5"/>
    <w:basedOn w:val="prec-footnotes"/>
    <w:pPr>
      <w:tabs>
        <w:tab w:val="clear" w:pos="227"/>
        <w:tab w:val="clear" w:pos="340"/>
        <w:tab w:val="right" w:pos="170"/>
        <w:tab w:val="left" w:pos="284"/>
      </w:tabs>
      <w:spacing w:line="170" w:lineRule="exact"/>
      <w:ind w:left="284" w:hanging="284"/>
    </w:pPr>
    <w:rPr>
      <w:sz w:val="15"/>
      <w:szCs w:val="15"/>
    </w:rPr>
  </w:style>
  <w:style w:type="paragraph" w:customStyle="1" w:styleId="prec-formstext">
    <w:name w:val="prec-formstext"/>
    <w:basedOn w:val="prec-normal"/>
  </w:style>
  <w:style w:type="paragraph" w:customStyle="1" w:styleId="footnotes-indentdash">
    <w:name w:val="footnotes-indentdash"/>
    <w:basedOn w:val="Normal"/>
    <w:pPr>
      <w:tabs>
        <w:tab w:val="left" w:pos="340"/>
        <w:tab w:val="left" w:pos="567"/>
      </w:tabs>
      <w:spacing w:line="190" w:lineRule="exact"/>
      <w:ind w:left="567" w:hanging="567"/>
    </w:pPr>
    <w:rPr>
      <w:sz w:val="17"/>
      <w:szCs w:val="17"/>
    </w:rPr>
  </w:style>
  <w:style w:type="paragraph" w:customStyle="1" w:styleId="prec-footnotes10-10">
    <w:name w:val="prec-footnotes10-10"/>
    <w:basedOn w:val="Normal"/>
    <w:pPr>
      <w:tabs>
        <w:tab w:val="right" w:pos="510"/>
        <w:tab w:val="left" w:pos="624"/>
      </w:tabs>
      <w:spacing w:line="190" w:lineRule="exact"/>
      <w:ind w:left="624" w:hanging="624"/>
    </w:pPr>
    <w:rPr>
      <w:sz w:val="17"/>
      <w:szCs w:val="17"/>
    </w:rPr>
  </w:style>
  <w:style w:type="paragraph" w:customStyle="1" w:styleId="para10">
    <w:name w:val="para10"/>
    <w:basedOn w:val="Normal"/>
    <w:pPr>
      <w:tabs>
        <w:tab w:val="right" w:pos="170"/>
        <w:tab w:val="left" w:pos="340"/>
      </w:tabs>
      <w:ind w:left="340" w:hanging="340"/>
    </w:pPr>
  </w:style>
  <w:style w:type="paragraph" w:customStyle="1" w:styleId="prec-i-10-a">
    <w:name w:val="prec-(i)-10-(a)"/>
    <w:basedOn w:val="Normal"/>
    <w:pPr>
      <w:tabs>
        <w:tab w:val="right" w:pos="1021"/>
        <w:tab w:val="left" w:pos="1134"/>
      </w:tabs>
      <w:ind w:left="1134" w:hanging="1134"/>
    </w:pPr>
  </w:style>
  <w:style w:type="paragraph" w:customStyle="1" w:styleId="prec-contract-centhead">
    <w:name w:val="prec-contract-centhead"/>
    <w:basedOn w:val="normaltext"/>
    <w:pPr>
      <w:spacing w:before="600" w:line="320" w:lineRule="exact"/>
      <w:jc w:val="center"/>
    </w:pPr>
    <w:rPr>
      <w:b/>
      <w:bCs/>
      <w:sz w:val="32"/>
      <w:szCs w:val="32"/>
    </w:rPr>
  </w:style>
  <w:style w:type="paragraph" w:customStyle="1" w:styleId="para100">
    <w:name w:val="para(10)"/>
    <w:basedOn w:val="Normal"/>
    <w:pPr>
      <w:tabs>
        <w:tab w:val="left" w:pos="510"/>
      </w:tabs>
      <w:ind w:left="510" w:hanging="510"/>
    </w:pPr>
  </w:style>
  <w:style w:type="paragraph" w:customStyle="1" w:styleId="para1-a">
    <w:name w:val="para(1)-(a)"/>
    <w:basedOn w:val="Normal"/>
    <w:pPr>
      <w:tabs>
        <w:tab w:val="left" w:pos="397"/>
        <w:tab w:val="left" w:pos="851"/>
      </w:tabs>
      <w:ind w:left="851" w:hanging="851"/>
    </w:pPr>
  </w:style>
  <w:style w:type="paragraph" w:customStyle="1" w:styleId="parai-a1">
    <w:name w:val="para(i)-(a)(1)"/>
    <w:basedOn w:val="Normal"/>
    <w:pPr>
      <w:tabs>
        <w:tab w:val="right" w:pos="1191"/>
        <w:tab w:val="left" w:pos="1304"/>
      </w:tabs>
      <w:ind w:left="1304" w:hanging="1304"/>
    </w:pPr>
  </w:style>
  <w:style w:type="paragraph" w:customStyle="1" w:styleId="footnotesa-1">
    <w:name w:val="footnotes(a)-1"/>
    <w:basedOn w:val="Normal"/>
    <w:pPr>
      <w:tabs>
        <w:tab w:val="left" w:pos="340"/>
        <w:tab w:val="left" w:pos="680"/>
      </w:tabs>
      <w:spacing w:line="190" w:lineRule="exact"/>
      <w:ind w:left="680" w:hanging="680"/>
    </w:pPr>
    <w:rPr>
      <w:sz w:val="17"/>
      <w:szCs w:val="17"/>
    </w:rPr>
  </w:style>
  <w:style w:type="paragraph" w:customStyle="1" w:styleId="paraii">
    <w:name w:val="para(ii)"/>
    <w:basedOn w:val="Normal"/>
    <w:pPr>
      <w:tabs>
        <w:tab w:val="right" w:pos="397"/>
        <w:tab w:val="left" w:pos="510"/>
      </w:tabs>
      <w:ind w:left="510" w:hanging="510"/>
    </w:pPr>
  </w:style>
  <w:style w:type="paragraph" w:customStyle="1" w:styleId="paraa-ii">
    <w:name w:val="para(a)-(ii)"/>
    <w:basedOn w:val="Normal"/>
    <w:pPr>
      <w:tabs>
        <w:tab w:val="left" w:pos="510"/>
        <w:tab w:val="left" w:pos="907"/>
      </w:tabs>
      <w:ind w:left="907" w:hanging="907"/>
    </w:pPr>
  </w:style>
  <w:style w:type="paragraph" w:customStyle="1" w:styleId="prec-quote">
    <w:name w:val="prec-quote"/>
    <w:basedOn w:val="Normal"/>
    <w:pPr>
      <w:spacing w:before="40" w:after="40" w:line="200" w:lineRule="exact"/>
      <w:ind w:left="198"/>
    </w:pPr>
    <w:rPr>
      <w:sz w:val="18"/>
      <w:szCs w:val="18"/>
    </w:rPr>
  </w:style>
  <w:style w:type="paragraph" w:customStyle="1" w:styleId="prec-quote-a">
    <w:name w:val="prec-quote-(a)"/>
    <w:basedOn w:val="Normal"/>
    <w:pPr>
      <w:tabs>
        <w:tab w:val="left" w:pos="198"/>
        <w:tab w:val="left" w:pos="567"/>
      </w:tabs>
      <w:spacing w:before="40" w:line="200" w:lineRule="exact"/>
      <w:ind w:left="567" w:hanging="567"/>
    </w:pPr>
    <w:rPr>
      <w:sz w:val="18"/>
      <w:szCs w:val="18"/>
    </w:rPr>
  </w:style>
  <w:style w:type="paragraph" w:customStyle="1" w:styleId="prec-paraa-para1">
    <w:name w:val="prec-para(a)-para1"/>
    <w:basedOn w:val="Normal"/>
    <w:pPr>
      <w:tabs>
        <w:tab w:val="left" w:pos="227"/>
        <w:tab w:val="left" w:pos="624"/>
      </w:tabs>
      <w:ind w:left="624" w:hanging="624"/>
    </w:pPr>
  </w:style>
  <w:style w:type="paragraph" w:customStyle="1" w:styleId="prec-parai-10a0">
    <w:name w:val="prec-para(i)-10(a)*"/>
    <w:basedOn w:val="Normal"/>
    <w:pPr>
      <w:tabs>
        <w:tab w:val="right" w:pos="1247"/>
        <w:tab w:val="left" w:pos="1361"/>
      </w:tabs>
      <w:ind w:left="1361" w:hanging="1361"/>
    </w:pPr>
  </w:style>
  <w:style w:type="paragraph" w:customStyle="1" w:styleId="prec-paraa-100">
    <w:name w:val="prec-para(a)-(10)*"/>
    <w:basedOn w:val="Normal"/>
    <w:pPr>
      <w:tabs>
        <w:tab w:val="left" w:pos="510"/>
        <w:tab w:val="left" w:pos="907"/>
      </w:tabs>
      <w:ind w:left="907" w:hanging="907"/>
    </w:pPr>
  </w:style>
  <w:style w:type="paragraph" w:customStyle="1" w:styleId="stat-level1">
    <w:name w:val="stat-level1"/>
    <w:basedOn w:val="Normal"/>
    <w:pPr>
      <w:tabs>
        <w:tab w:val="right" w:leader="dot" w:pos="3119"/>
      </w:tabs>
      <w:spacing w:line="190" w:lineRule="exact"/>
      <w:ind w:left="198"/>
    </w:pPr>
    <w:rPr>
      <w:sz w:val="17"/>
      <w:szCs w:val="17"/>
    </w:rPr>
  </w:style>
  <w:style w:type="paragraph" w:customStyle="1" w:styleId="FORM-1">
    <w:name w:val="FORM-1)"/>
    <w:basedOn w:val="Normal"/>
    <w:pPr>
      <w:tabs>
        <w:tab w:val="left" w:pos="284"/>
        <w:tab w:val="right" w:leader="dot" w:pos="6691"/>
      </w:tabs>
      <w:spacing w:line="200" w:lineRule="exact"/>
      <w:ind w:left="284" w:hanging="284"/>
    </w:pPr>
  </w:style>
  <w:style w:type="paragraph" w:customStyle="1" w:styleId="tabletext-7pt">
    <w:name w:val="tabletext-7pt"/>
    <w:basedOn w:val="Normal"/>
    <w:pPr>
      <w:spacing w:line="160" w:lineRule="exact"/>
    </w:pPr>
    <w:rPr>
      <w:sz w:val="14"/>
      <w:szCs w:val="14"/>
    </w:rPr>
  </w:style>
  <w:style w:type="paragraph" w:customStyle="1" w:styleId="FORM-BOX-HEAD">
    <w:name w:val="FORM-BOX-HEAD"/>
    <w:basedOn w:val="Normal"/>
    <w:pPr>
      <w:spacing w:before="480" w:after="180" w:line="220" w:lineRule="exact"/>
      <w:jc w:val="center"/>
    </w:pPr>
  </w:style>
  <w:style w:type="paragraph" w:customStyle="1" w:styleId="FORM-DOTS1">
    <w:name w:val="FORM-DOTS1"/>
    <w:basedOn w:val="Normal"/>
    <w:pPr>
      <w:tabs>
        <w:tab w:val="right" w:leader="dot" w:pos="6691"/>
      </w:tabs>
      <w:spacing w:line="200" w:lineRule="exact"/>
      <w:ind w:left="284"/>
    </w:pPr>
  </w:style>
  <w:style w:type="paragraph" w:customStyle="1" w:styleId="RG-tabletext75">
    <w:name w:val="RG-tabletext7.5"/>
    <w:basedOn w:val="Normal"/>
    <w:pPr>
      <w:spacing w:line="180" w:lineRule="exact"/>
    </w:pPr>
    <w:rPr>
      <w:sz w:val="15"/>
      <w:szCs w:val="15"/>
    </w:rPr>
  </w:style>
  <w:style w:type="paragraph" w:customStyle="1" w:styleId="FORM-HALFDOTS">
    <w:name w:val="FORM-HALFDOTS"/>
    <w:basedOn w:val="Normal"/>
    <w:pPr>
      <w:tabs>
        <w:tab w:val="right" w:leader="dot" w:pos="3402"/>
      </w:tabs>
      <w:spacing w:line="200" w:lineRule="exact"/>
      <w:ind w:left="284"/>
    </w:pPr>
    <w:rPr>
      <w:sz w:val="18"/>
      <w:szCs w:val="18"/>
    </w:rPr>
  </w:style>
  <w:style w:type="paragraph" w:customStyle="1" w:styleId="FORM-BOLDHEAD">
    <w:name w:val="FORM-BOLDHEAD"/>
    <w:basedOn w:val="Normal"/>
    <w:pPr>
      <w:spacing w:line="240" w:lineRule="exact"/>
    </w:pPr>
    <w:rPr>
      <w:rFonts w:ascii="Helvetica" w:hAnsi="Helvetica"/>
      <w:b/>
      <w:bCs/>
      <w:sz w:val="22"/>
      <w:szCs w:val="22"/>
    </w:rPr>
  </w:style>
  <w:style w:type="paragraph" w:customStyle="1" w:styleId="prec-numberhead-12pt">
    <w:name w:val="prec-numberhead-12pt"/>
    <w:basedOn w:val="Normal"/>
    <w:pPr>
      <w:keepNext/>
      <w:keepLines/>
    </w:pPr>
  </w:style>
  <w:style w:type="paragraph" w:customStyle="1" w:styleId="prec-numberhead-6pt">
    <w:name w:val="prec-numberhead-6pt"/>
    <w:basedOn w:val="Normal"/>
    <w:pPr>
      <w:spacing w:before="120"/>
    </w:pPr>
  </w:style>
  <w:style w:type="paragraph" w:styleId="BodyText3">
    <w:name w:val="Body Text 3"/>
    <w:basedOn w:val="Normal"/>
    <w:pPr>
      <w:tabs>
        <w:tab w:val="left" w:pos="-720"/>
        <w:tab w:val="left" w:pos="0"/>
        <w:tab w:val="left" w:pos="720"/>
        <w:tab w:val="left" w:pos="1440"/>
        <w:tab w:val="left" w:pos="2160"/>
        <w:tab w:val="left" w:pos="2880"/>
      </w:tabs>
      <w:suppressAutoHyphens/>
    </w:pPr>
    <w:rPr>
      <w:spacing w:val="-2"/>
    </w:rPr>
  </w:style>
  <w:style w:type="paragraph" w:styleId="EndnoteText">
    <w:name w:val="endnote text"/>
    <w:basedOn w:val="Normal"/>
    <w:semiHidden/>
    <w:rPr>
      <w:rFonts w:ascii="Univers" w:hAnsi="Univers"/>
    </w:rPr>
  </w:style>
  <w:style w:type="paragraph" w:customStyle="1" w:styleId="prec-n">
    <w:name w:val="prec-n"/>
    <w:basedOn w:val="Normal"/>
    <w:pPr>
      <w:spacing w:before="180"/>
    </w:pPr>
  </w:style>
  <w:style w:type="paragraph" w:customStyle="1" w:styleId="formtext">
    <w:name w:val="formtext"/>
    <w:basedOn w:val="Normal"/>
    <w:pPr>
      <w:spacing w:line="160" w:lineRule="exact"/>
    </w:pPr>
    <w:rPr>
      <w:sz w:val="15"/>
      <w:szCs w:val="15"/>
    </w:rPr>
  </w:style>
  <w:style w:type="character" w:customStyle="1" w:styleId="HeaderChar">
    <w:name w:val="Header Char"/>
    <w:basedOn w:val="DefaultParagraphFont"/>
    <w:link w:val="Header"/>
    <w:uiPriority w:val="99"/>
    <w:rsid w:val="00F01116"/>
    <w:rPr>
      <w:sz w:val="24"/>
      <w:szCs w:val="24"/>
      <w:lang w:val="en-GB"/>
    </w:rPr>
  </w:style>
  <w:style w:type="table" w:styleId="TableGrid">
    <w:name w:val="Table Grid"/>
    <w:basedOn w:val="TableNormal"/>
    <w:rsid w:val="009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7AF3"/>
    <w:rPr>
      <w:rFonts w:ascii="Ringside Narrow Book" w:eastAsiaTheme="majorEastAsia" w:hAnsi="Ringside Narrow Book" w:cstheme="majorBidi"/>
      <w:color w:val="000000" w:themeColor="text1"/>
      <w:sz w:val="26"/>
      <w:szCs w:val="24"/>
      <w:lang w:eastAsia="en-US"/>
    </w:rPr>
  </w:style>
  <w:style w:type="character" w:customStyle="1" w:styleId="Heading1Char">
    <w:name w:val="Heading 1 Char"/>
    <w:basedOn w:val="DefaultParagraphFont"/>
    <w:link w:val="Heading1"/>
    <w:uiPriority w:val="9"/>
    <w:rsid w:val="00F05E90"/>
    <w:rPr>
      <w:rFonts w:asciiTheme="minorHAnsi" w:eastAsiaTheme="majorEastAsia" w:hAnsiTheme="minorHAnsi" w:cs="Arial"/>
      <w:b/>
      <w:color w:val="000000" w:themeColor="text1"/>
      <w:sz w:val="24"/>
      <w:szCs w:val="24"/>
      <w:lang w:val="en-US" w:eastAsia="en-US"/>
    </w:rPr>
  </w:style>
  <w:style w:type="character" w:customStyle="1" w:styleId="Heading2Char">
    <w:name w:val="Heading 2 Char"/>
    <w:basedOn w:val="DefaultParagraphFont"/>
    <w:link w:val="Heading2"/>
    <w:uiPriority w:val="9"/>
    <w:rsid w:val="00B77AF3"/>
    <w:rPr>
      <w:rFonts w:ascii="Ringside Narrow Book" w:eastAsiaTheme="majorEastAsia" w:hAnsi="Ringside Narrow Book" w:cs="Arial"/>
      <w:color w:val="000000" w:themeColor="text1"/>
      <w:sz w:val="28"/>
      <w:szCs w:val="26"/>
      <w:lang w:eastAsia="en-US"/>
    </w:rPr>
  </w:style>
  <w:style w:type="character" w:customStyle="1" w:styleId="Heading4Char">
    <w:name w:val="Heading 4 Char"/>
    <w:basedOn w:val="DefaultParagraphFont"/>
    <w:link w:val="Heading4"/>
    <w:rsid w:val="00B77AF3"/>
    <w:rPr>
      <w:b/>
      <w:bCs/>
      <w:i/>
      <w:sz w:val="22"/>
      <w:szCs w:val="28"/>
      <w:lang w:eastAsia="en-US"/>
    </w:rPr>
  </w:style>
  <w:style w:type="paragraph" w:styleId="ListParagraph">
    <w:name w:val="List Paragraph"/>
    <w:basedOn w:val="Normal"/>
    <w:uiPriority w:val="34"/>
    <w:qFormat/>
    <w:rsid w:val="00F05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D742-AC8D-0C4C-97F3-7CF716DA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PATENTS</vt:lpstr>
    </vt:vector>
  </TitlesOfParts>
  <Company>Butterworths</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dc:title>
  <dc:subject/>
  <dc:creator>terry</dc:creator>
  <cp:keywords/>
  <cp:lastModifiedBy>Myers, Hadassah</cp:lastModifiedBy>
  <cp:revision>4</cp:revision>
  <cp:lastPrinted>1999-04-06T10:09:00Z</cp:lastPrinted>
  <dcterms:created xsi:type="dcterms:W3CDTF">2019-08-28T14:20:00Z</dcterms:created>
  <dcterms:modified xsi:type="dcterms:W3CDTF">2019-08-28T14:55:00Z</dcterms:modified>
</cp:coreProperties>
</file>