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6139" w14:textId="3F49A8DE" w:rsidR="00E409CD" w:rsidRPr="0093288E" w:rsidRDefault="00E409CD" w:rsidP="0093288E">
      <w:pPr>
        <w:pStyle w:val="Heading6"/>
        <w:jc w:val="center"/>
        <w:rPr>
          <w:rFonts w:asciiTheme="minorHAnsi" w:hAnsiTheme="minorHAnsi" w:cstheme="minorHAnsi"/>
        </w:rPr>
      </w:pPr>
      <w:r w:rsidRPr="0093288E">
        <w:rPr>
          <w:rFonts w:asciiTheme="minorHAnsi" w:hAnsiTheme="minorHAnsi" w:cstheme="minorHAnsi"/>
        </w:rPr>
        <w:t>Form D3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3288E" w:rsidRPr="0093288E" w14:paraId="751DC7BA" w14:textId="77777777" w:rsidTr="0093288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8DAC6" w14:textId="77777777" w:rsidR="0093288E" w:rsidRPr="0093288E" w:rsidRDefault="0093288E" w:rsidP="0093288E"/>
        </w:tc>
      </w:tr>
    </w:tbl>
    <w:p w14:paraId="07E033AE" w14:textId="77777777" w:rsidR="0093288E" w:rsidRPr="0093288E" w:rsidRDefault="0093288E" w:rsidP="0093288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3288E" w:rsidRPr="0093288E" w14:paraId="776A2083" w14:textId="77777777" w:rsidTr="00932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9072" w:type="dxa"/>
          </w:tcPr>
          <w:p w14:paraId="41F537CA" w14:textId="4A217D66" w:rsidR="0093288E" w:rsidRPr="0093288E" w:rsidRDefault="0093288E" w:rsidP="0093288E">
            <w:pPr>
              <w:pStyle w:val="prec-normal"/>
              <w:spacing w:before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288E">
              <w:rPr>
                <w:rFonts w:asciiTheme="minorHAnsi" w:hAnsiTheme="minorHAnsi" w:cstheme="minorHAnsi"/>
                <w:b/>
                <w:bCs/>
              </w:rPr>
              <w:t>REPUBLIC OF SOUTH AFRICA</w:t>
            </w:r>
            <w:r w:rsidRPr="0093288E">
              <w:rPr>
                <w:rFonts w:asciiTheme="minorHAnsi" w:hAnsiTheme="minorHAnsi" w:cstheme="minorHAnsi"/>
                <w:b/>
                <w:bCs/>
              </w:rPr>
              <w:br/>
              <w:t>DESIGNS ACT, 1993</w:t>
            </w:r>
          </w:p>
        </w:tc>
      </w:tr>
    </w:tbl>
    <w:p w14:paraId="4A20F798" w14:textId="4935B3FA" w:rsidR="00E409CD" w:rsidRPr="0093288E" w:rsidRDefault="00E409CD" w:rsidP="0093288E">
      <w:pPr>
        <w:pStyle w:val="prec-normal"/>
        <w:spacing w:before="120" w:after="60"/>
        <w:jc w:val="center"/>
        <w:rPr>
          <w:rFonts w:asciiTheme="minorHAnsi" w:hAnsiTheme="minorHAnsi" w:cstheme="minorHAnsi"/>
        </w:rPr>
      </w:pPr>
      <w:r w:rsidRPr="0093288E">
        <w:rPr>
          <w:rFonts w:asciiTheme="minorHAnsi" w:hAnsiTheme="minorHAnsi" w:cstheme="minorHAnsi"/>
          <w:b/>
          <w:bCs/>
        </w:rPr>
        <w:t>DECLARATION AND POWER OF ATTORNEY</w:t>
      </w:r>
      <w:r w:rsidRPr="0093288E">
        <w:rPr>
          <w:rFonts w:asciiTheme="minorHAnsi" w:hAnsiTheme="minorHAnsi" w:cstheme="minorHAnsi"/>
          <w:b/>
          <w:bCs/>
        </w:rPr>
        <w:br/>
      </w:r>
      <w:r w:rsidRPr="0093288E">
        <w:rPr>
          <w:rFonts w:asciiTheme="minorHAnsi" w:hAnsiTheme="minorHAnsi" w:cstheme="minorHAnsi"/>
        </w:rPr>
        <w:t>(Section 14 – Regulation 12)</w:t>
      </w:r>
    </w:p>
    <w:p w14:paraId="2C46515E" w14:textId="77777777" w:rsidR="0093288E" w:rsidRPr="0093288E" w:rsidRDefault="0093288E" w:rsidP="0093288E">
      <w:pPr>
        <w:pStyle w:val="prec-normal"/>
        <w:spacing w:before="120" w:after="60"/>
        <w:rPr>
          <w:rFonts w:asciiTheme="minorHAnsi" w:hAnsiTheme="minorHAnsi" w:cs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88"/>
        <w:gridCol w:w="4649"/>
      </w:tblGrid>
      <w:tr w:rsidR="00E409CD" w:rsidRPr="0093288E" w14:paraId="062E8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577C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Official application No.: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3742503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AC65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Date of lodgement:</w:t>
            </w:r>
          </w:p>
        </w:tc>
      </w:tr>
      <w:tr w:rsidR="00E409CD" w:rsidRPr="0093288E" w14:paraId="34DD6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9853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AA791CE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43A8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2D415059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5378"/>
      </w:tblGrid>
      <w:tr w:rsidR="00E409CD" w:rsidRPr="0093288E" w14:paraId="32DD7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23EC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Full name(s) of applicant(s):</w:t>
            </w:r>
            <w:r w:rsidRPr="0093288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42D2FA6A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E409CD" w:rsidRPr="0093288E" w14:paraId="07AB2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C003" w14:textId="77777777" w:rsidR="00016E2C" w:rsidRPr="0093288E" w:rsidRDefault="00016E2C" w:rsidP="00016E2C">
            <w:pPr>
              <w:pStyle w:val="prec-normal"/>
              <w:widowControl w:val="0"/>
              <w:tabs>
                <w:tab w:val="right" w:leader="dot" w:pos="9781"/>
              </w:tabs>
              <w:spacing w:before="360"/>
              <w:ind w:right="-2240"/>
              <w:rPr>
                <w:rFonts w:asciiTheme="minorHAnsi" w:hAnsiTheme="minorHAnsi" w:cstheme="minorHAnsi"/>
                <w:szCs w:val="16"/>
              </w:rPr>
            </w:pPr>
            <w:r w:rsidRPr="0093288E">
              <w:rPr>
                <w:rFonts w:asciiTheme="minorHAnsi" w:hAnsiTheme="minorHAnsi" w:cstheme="minorHAnsi"/>
                <w:b/>
                <w:bCs/>
                <w:highlight w:val="yellow"/>
              </w:rPr>
              <w:t>Insert Applicant(s) Name</w:t>
            </w:r>
          </w:p>
          <w:p w14:paraId="7EF13C81" w14:textId="77777777" w:rsidR="00E409CD" w:rsidRPr="0093288E" w:rsidRDefault="00E409CD">
            <w:pPr>
              <w:pStyle w:val="formtext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E3D221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5378"/>
      </w:tblGrid>
      <w:tr w:rsidR="00E409CD" w:rsidRPr="0093288E" w14:paraId="45FDA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10A7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Address(es) of applicant(s):</w:t>
            </w:r>
            <w:r w:rsidRPr="0093288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09E8E09D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E409CD" w:rsidRPr="0093288E" w14:paraId="7A392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8A9F" w14:textId="77777777" w:rsidR="00016E2C" w:rsidRPr="0093288E" w:rsidRDefault="00016E2C" w:rsidP="00016E2C">
            <w:pPr>
              <w:pStyle w:val="prec-normal"/>
              <w:widowControl w:val="0"/>
              <w:tabs>
                <w:tab w:val="right" w:leader="dot" w:pos="9781"/>
              </w:tabs>
              <w:spacing w:before="360"/>
              <w:ind w:right="-2240"/>
              <w:rPr>
                <w:rFonts w:asciiTheme="minorHAnsi" w:hAnsiTheme="minorHAnsi" w:cstheme="minorHAnsi"/>
                <w:szCs w:val="16"/>
              </w:rPr>
            </w:pPr>
            <w:r w:rsidRPr="0093288E">
              <w:rPr>
                <w:rFonts w:asciiTheme="minorHAnsi" w:hAnsiTheme="minorHAnsi" w:cstheme="minorHAnsi"/>
                <w:b/>
                <w:bCs/>
                <w:highlight w:val="yellow"/>
              </w:rPr>
              <w:t>Insert Applicant(s) Physical Address</w:t>
            </w:r>
          </w:p>
          <w:p w14:paraId="186BCA35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</w:tr>
    </w:tbl>
    <w:p w14:paraId="7CD776A8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1531"/>
        <w:gridCol w:w="1531"/>
        <w:gridCol w:w="3799"/>
      </w:tblGrid>
      <w:tr w:rsidR="00E409CD" w:rsidRPr="0093288E" w14:paraId="72A3A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0B15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PRIORITY CLAIMED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60ECD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D2B725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8FD22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DATE</w:t>
            </w:r>
          </w:p>
        </w:tc>
      </w:tr>
      <w:tr w:rsidR="00E409CD" w:rsidRPr="0093288E" w14:paraId="40E10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BBF0D50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7B39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0649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EA6D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</w:tr>
    </w:tbl>
    <w:p w14:paraId="14758973" w14:textId="77777777" w:rsidR="00016E2C" w:rsidRPr="0093288E" w:rsidRDefault="00016E2C">
      <w:pPr>
        <w:pStyle w:val="prec-normal"/>
        <w:spacing w:after="120"/>
        <w:rPr>
          <w:rFonts w:asciiTheme="minorHAnsi" w:hAnsiTheme="minorHAnsi" w:cstheme="minorHAnsi"/>
        </w:rPr>
      </w:pPr>
    </w:p>
    <w:p w14:paraId="7C26AFAE" w14:textId="77777777" w:rsidR="00E409CD" w:rsidRPr="0093288E" w:rsidRDefault="00E409CD">
      <w:pPr>
        <w:pStyle w:val="prec-normal"/>
        <w:spacing w:after="120"/>
        <w:rPr>
          <w:rFonts w:asciiTheme="minorHAnsi" w:hAnsiTheme="minorHAnsi" w:cstheme="minorHAnsi"/>
        </w:rPr>
      </w:pPr>
      <w:r w:rsidRPr="0093288E">
        <w:rPr>
          <w:rFonts w:asciiTheme="minorHAnsi" w:hAnsiTheme="minorHAnsi" w:cstheme="minorHAnsi"/>
        </w:rPr>
        <w:t xml:space="preserve">Articles to which design is to be applied:          </w:t>
      </w:r>
      <w:r w:rsidR="00016E2C" w:rsidRPr="0093288E">
        <w:rPr>
          <w:rFonts w:asciiTheme="minorHAnsi" w:hAnsiTheme="minorHAnsi" w:cstheme="minorHAnsi"/>
          <w:b/>
          <w:bCs/>
          <w:highlight w:val="yellow"/>
        </w:rPr>
        <w:t>Insert</w:t>
      </w:r>
      <w:r w:rsidRPr="0093288E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54"/>
        <w:gridCol w:w="284"/>
        <w:gridCol w:w="907"/>
        <w:gridCol w:w="454"/>
        <w:gridCol w:w="284"/>
        <w:gridCol w:w="987"/>
      </w:tblGrid>
      <w:tr w:rsidR="00E409CD" w:rsidRPr="0093288E" w14:paraId="296FF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2E9B2C" w14:textId="77777777" w:rsidR="00E409CD" w:rsidRPr="0093288E" w:rsidRDefault="00E409CD">
            <w:pPr>
              <w:pStyle w:val="prec-normal"/>
              <w:spacing w:before="20" w:after="20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Type of design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D5A7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284C72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099705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Part 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59FA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CFD0BE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087EBDA" w14:textId="77777777" w:rsidR="00E409CD" w:rsidRPr="0093288E" w:rsidRDefault="00E409CD">
            <w:pPr>
              <w:pStyle w:val="prec-normal"/>
              <w:spacing w:before="20" w:after="20"/>
              <w:ind w:left="113"/>
              <w:rPr>
                <w:rFonts w:asciiTheme="minorHAnsi" w:hAnsiTheme="minorHAnsi" w:cstheme="minorHAnsi"/>
              </w:rPr>
            </w:pPr>
            <w:r w:rsidRPr="0093288E">
              <w:rPr>
                <w:rFonts w:asciiTheme="minorHAnsi" w:hAnsiTheme="minorHAnsi" w:cstheme="minorHAnsi"/>
              </w:rPr>
              <w:t>Part F</w:t>
            </w:r>
          </w:p>
        </w:tc>
      </w:tr>
    </w:tbl>
    <w:p w14:paraId="47E7786C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</w:p>
    <w:p w14:paraId="1603A9FE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  <w:r w:rsidRPr="0093288E">
        <w:rPr>
          <w:rFonts w:asciiTheme="minorHAnsi" w:hAnsiTheme="minorHAnsi" w:cstheme="minorHAnsi"/>
        </w:rPr>
        <w:t xml:space="preserve">Release date (if applicable):   </w:t>
      </w:r>
    </w:p>
    <w:p w14:paraId="259D3830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</w:p>
    <w:p w14:paraId="1B8144C9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  <w:r w:rsidRPr="0093288E">
        <w:rPr>
          <w:rFonts w:asciiTheme="minorHAnsi" w:hAnsiTheme="minorHAnsi" w:cstheme="minorHAnsi"/>
        </w:rPr>
        <w:t xml:space="preserve">Classification:                        Class </w:t>
      </w:r>
      <w:r w:rsidR="00016E2C" w:rsidRPr="0093288E">
        <w:rPr>
          <w:rFonts w:asciiTheme="minorHAnsi" w:hAnsiTheme="minorHAnsi" w:cstheme="minorHAnsi"/>
          <w:b/>
          <w:bCs/>
          <w:highlight w:val="yellow"/>
        </w:rPr>
        <w:t>Insert</w:t>
      </w:r>
    </w:p>
    <w:p w14:paraId="4938811A" w14:textId="77777777" w:rsidR="00E409CD" w:rsidRPr="0093288E" w:rsidRDefault="00E409CD">
      <w:pPr>
        <w:pStyle w:val="prec-normal"/>
        <w:rPr>
          <w:rFonts w:asciiTheme="minorHAnsi" w:hAnsiTheme="minorHAnsi" w:cstheme="minorHAnsi"/>
        </w:rPr>
      </w:pPr>
    </w:p>
    <w:p w14:paraId="17BD911F" w14:textId="77777777" w:rsidR="00016E2C" w:rsidRPr="0093288E" w:rsidRDefault="00016E2C" w:rsidP="00016E2C">
      <w:pPr>
        <w:pStyle w:val="prec-normal"/>
        <w:widowControl w:val="0"/>
        <w:tabs>
          <w:tab w:val="right" w:leader="dot" w:pos="9781"/>
        </w:tabs>
        <w:spacing w:before="360"/>
        <w:ind w:right="-2240"/>
        <w:rPr>
          <w:rFonts w:asciiTheme="minorHAnsi" w:hAnsiTheme="minorHAnsi" w:cstheme="minorHAnsi"/>
          <w:szCs w:val="16"/>
        </w:rPr>
      </w:pPr>
      <w:r w:rsidRPr="0093288E">
        <w:rPr>
          <w:rFonts w:asciiTheme="minorHAnsi" w:hAnsiTheme="minorHAnsi" w:cstheme="minorHAnsi"/>
          <w:szCs w:val="16"/>
        </w:rPr>
        <w:t xml:space="preserve">I /We </w:t>
      </w:r>
      <w:r w:rsidRPr="0093288E">
        <w:rPr>
          <w:rFonts w:asciiTheme="minorHAnsi" w:hAnsiTheme="minorHAnsi" w:cstheme="minorHAnsi"/>
          <w:b/>
          <w:bCs/>
          <w:highlight w:val="yellow"/>
        </w:rPr>
        <w:t>Insert Applicant(s) Name</w:t>
      </w:r>
    </w:p>
    <w:p w14:paraId="5E752176" w14:textId="77777777" w:rsidR="00016E2C" w:rsidRPr="0093288E" w:rsidRDefault="00016E2C" w:rsidP="00016E2C">
      <w:pPr>
        <w:pStyle w:val="prec-normal"/>
        <w:widowControl w:val="0"/>
        <w:rPr>
          <w:rFonts w:asciiTheme="minorHAnsi" w:hAnsiTheme="minorHAnsi" w:cstheme="minorHAnsi"/>
          <w:sz w:val="20"/>
          <w:szCs w:val="16"/>
        </w:rPr>
      </w:pPr>
      <w:r w:rsidRPr="0093288E">
        <w:rPr>
          <w:rFonts w:asciiTheme="minorHAnsi" w:hAnsiTheme="minorHAnsi" w:cstheme="minorHAnsi"/>
          <w:sz w:val="20"/>
          <w:szCs w:val="16"/>
        </w:rPr>
        <w:t>hereby declare that –</w:t>
      </w:r>
    </w:p>
    <w:p w14:paraId="4E91857B" w14:textId="77777777" w:rsidR="00016E2C" w:rsidRPr="0093288E" w:rsidRDefault="00016E2C" w:rsidP="00016E2C">
      <w:pPr>
        <w:pStyle w:val="prec-normal"/>
        <w:widowControl w:val="0"/>
        <w:rPr>
          <w:rFonts w:asciiTheme="minorHAnsi" w:hAnsiTheme="minorHAnsi" w:cstheme="minorHAnsi"/>
          <w:sz w:val="20"/>
          <w:szCs w:val="16"/>
        </w:rPr>
      </w:pPr>
    </w:p>
    <w:p w14:paraId="3FBAA2D0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z w:val="20"/>
        </w:rPr>
        <w:t>I/We am/are the applicant(s) mentioned above;</w:t>
      </w:r>
    </w:p>
    <w:p w14:paraId="7604EB50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z w:val="20"/>
        </w:rPr>
        <w:tab/>
        <w:t xml:space="preserve">I/We have been authorised by the applicant(s) to make this declaration and have knowledge of the facts herein stated </w:t>
      </w:r>
      <w:r w:rsidRPr="0093288E">
        <w:rPr>
          <w:rFonts w:asciiTheme="minorHAnsi" w:hAnsiTheme="minorHAnsi" w:cstheme="minorHAnsi"/>
          <w:sz w:val="20"/>
          <w:highlight w:val="yellow"/>
        </w:rPr>
        <w:t xml:space="preserve">in the capacity of </w:t>
      </w:r>
      <w:r w:rsidRPr="0093288E">
        <w:rPr>
          <w:rFonts w:asciiTheme="minorHAnsi" w:hAnsiTheme="minorHAnsi" w:cstheme="minorHAnsi"/>
          <w:sz w:val="20"/>
          <w:highlight w:val="yellow"/>
        </w:rPr>
        <w:tab/>
      </w:r>
      <w:r w:rsidRPr="0093288E">
        <w:rPr>
          <w:rFonts w:asciiTheme="minorHAnsi" w:hAnsiTheme="minorHAnsi" w:cstheme="minorHAnsi"/>
          <w:sz w:val="20"/>
          <w:szCs w:val="16"/>
          <w:highlight w:val="yellow"/>
        </w:rPr>
        <w:t>(</w:t>
      </w:r>
      <w:r w:rsidRPr="0093288E">
        <w:rPr>
          <w:rFonts w:asciiTheme="minorHAnsi" w:hAnsiTheme="minorHAnsi" w:cstheme="minorHAnsi"/>
          <w:highlight w:val="yellow"/>
        </w:rPr>
        <w:t>Insert Capacity)</w:t>
      </w:r>
      <w:r w:rsidRPr="0093288E">
        <w:rPr>
          <w:rFonts w:asciiTheme="minorHAnsi" w:hAnsiTheme="minorHAnsi" w:cstheme="minorHAnsi"/>
          <w:sz w:val="20"/>
          <w:szCs w:val="16"/>
          <w:highlight w:val="yellow"/>
        </w:rPr>
        <w:t xml:space="preserve"> </w:t>
      </w:r>
      <w:r w:rsidRPr="0093288E">
        <w:rPr>
          <w:rFonts w:asciiTheme="minorHAnsi" w:hAnsiTheme="minorHAnsi" w:cstheme="minorHAnsi"/>
          <w:sz w:val="20"/>
          <w:highlight w:val="yellow"/>
        </w:rPr>
        <w:t>of the applicant(s);</w:t>
      </w:r>
    </w:p>
    <w:p w14:paraId="35C44F87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z w:val="20"/>
        </w:rPr>
        <w:tab/>
        <w:t xml:space="preserve">the inventor(s) of the above-mentioned invention is/are the person(s) named above </w:t>
      </w:r>
      <w:r w:rsidRPr="0093288E">
        <w:rPr>
          <w:rFonts w:asciiTheme="minorHAnsi" w:hAnsiTheme="minorHAnsi" w:cstheme="minorHAnsi"/>
          <w:sz w:val="20"/>
          <w:highlight w:val="yellow"/>
        </w:rPr>
        <w:t>and the applicant(s) has/have a</w:t>
      </w:r>
      <w:r w:rsidRPr="0093288E">
        <w:rPr>
          <w:rFonts w:asciiTheme="minorHAnsi" w:hAnsiTheme="minorHAnsi" w:cstheme="minorHAnsi"/>
          <w:sz w:val="20"/>
          <w:highlight w:val="yellow"/>
        </w:rPr>
        <w:t>c</w:t>
      </w:r>
      <w:r w:rsidRPr="0093288E">
        <w:rPr>
          <w:rFonts w:asciiTheme="minorHAnsi" w:hAnsiTheme="minorHAnsi" w:cstheme="minorHAnsi"/>
          <w:sz w:val="20"/>
          <w:highlight w:val="yellow"/>
        </w:rPr>
        <w:t>quired the right to apply by virtue of the attached Deed of Assignment;</w:t>
      </w:r>
    </w:p>
    <w:p w14:paraId="472BC46F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pacing w:val="-2"/>
          <w:sz w:val="20"/>
        </w:rPr>
        <w:t>to the best of my/our knowledge and belief, if a design is granted on the application, there will be no lawful ground for the revocation of the design</w:t>
      </w:r>
      <w:r w:rsidRPr="0093288E">
        <w:rPr>
          <w:rFonts w:asciiTheme="minorHAnsi" w:hAnsiTheme="minorHAnsi" w:cstheme="minorHAnsi"/>
          <w:sz w:val="20"/>
        </w:rPr>
        <w:t>;</w:t>
      </w:r>
    </w:p>
    <w:p w14:paraId="751BC0B8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z w:val="20"/>
        </w:rPr>
        <w:tab/>
        <w:t xml:space="preserve">this is a convention application and the earliest application from which priority is claimed as set out above is the first application in a convention country in respect of the invention claimed in any of the claims; </w:t>
      </w:r>
    </w:p>
    <w:p w14:paraId="44BD5059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z w:val="20"/>
          <w:szCs w:val="18"/>
        </w:rPr>
        <w:lastRenderedPageBreak/>
        <w:t>The design was first made available to the public on the release date stated above; .</w:t>
      </w:r>
      <w:r w:rsidRPr="0093288E">
        <w:rPr>
          <w:rFonts w:asciiTheme="minorHAnsi" w:hAnsiTheme="minorHAnsi" w:cstheme="minorHAnsi"/>
          <w:sz w:val="20"/>
        </w:rPr>
        <w:t>and</w:t>
      </w:r>
    </w:p>
    <w:p w14:paraId="2DC049C3" w14:textId="77777777" w:rsidR="00016E2C" w:rsidRPr="0093288E" w:rsidRDefault="00016E2C" w:rsidP="00016E2C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93288E">
        <w:rPr>
          <w:rFonts w:asciiTheme="minorHAnsi" w:hAnsiTheme="minorHAnsi" w:cstheme="minorHAnsi"/>
          <w:sz w:val="20"/>
        </w:rPr>
        <w:t xml:space="preserve">The partners, qualified staff and consultants of the firms of Myers IP Consulting and Kantor, Myers and </w:t>
      </w:r>
      <w:proofErr w:type="spellStart"/>
      <w:r w:rsidRPr="0093288E">
        <w:rPr>
          <w:rFonts w:asciiTheme="minorHAnsi" w:hAnsiTheme="minorHAnsi" w:cstheme="minorHAnsi"/>
          <w:sz w:val="20"/>
        </w:rPr>
        <w:t>Paslovsky</w:t>
      </w:r>
      <w:proofErr w:type="spellEnd"/>
      <w:r w:rsidRPr="0093288E">
        <w:rPr>
          <w:rFonts w:asciiTheme="minorHAnsi" w:hAnsiTheme="minorHAnsi" w:cstheme="minorHAnsi"/>
          <w:sz w:val="20"/>
        </w:rPr>
        <w:t xml:space="preserve"> Attorneys patent attorneys/patent agents have been authorised, jointly and severally, with powers of substitution and revocation, to represent the applicant(s) in this application and to be the address for se</w:t>
      </w:r>
      <w:r w:rsidRPr="0093288E">
        <w:rPr>
          <w:rFonts w:asciiTheme="minorHAnsi" w:hAnsiTheme="minorHAnsi" w:cstheme="minorHAnsi"/>
          <w:sz w:val="20"/>
        </w:rPr>
        <w:t>r</w:t>
      </w:r>
      <w:r w:rsidRPr="0093288E">
        <w:rPr>
          <w:rFonts w:asciiTheme="minorHAnsi" w:hAnsiTheme="minorHAnsi" w:cstheme="minorHAnsi"/>
          <w:sz w:val="20"/>
        </w:rPr>
        <w:t>vice of the applicant(s) while the application is pending and after a patent has been granted on the applic</w:t>
      </w:r>
      <w:r w:rsidRPr="0093288E">
        <w:rPr>
          <w:rFonts w:asciiTheme="minorHAnsi" w:hAnsiTheme="minorHAnsi" w:cstheme="minorHAnsi"/>
          <w:sz w:val="20"/>
        </w:rPr>
        <w:t>a</w:t>
      </w:r>
      <w:r w:rsidRPr="0093288E">
        <w:rPr>
          <w:rFonts w:asciiTheme="minorHAnsi" w:hAnsiTheme="minorHAnsi" w:cstheme="minorHAnsi"/>
          <w:sz w:val="20"/>
        </w:rPr>
        <w:t>tion.</w:t>
      </w:r>
    </w:p>
    <w:p w14:paraId="44DA991A" w14:textId="77777777" w:rsidR="00016E2C" w:rsidRPr="0093288E" w:rsidRDefault="00016E2C" w:rsidP="00016E2C">
      <w:pPr>
        <w:pStyle w:val="prec-numberhead"/>
        <w:widowControl w:val="0"/>
        <w:tabs>
          <w:tab w:val="left" w:leader="dot" w:pos="2552"/>
          <w:tab w:val="left" w:leader="dot" w:pos="3969"/>
          <w:tab w:val="left" w:leader="dot" w:pos="5897"/>
          <w:tab w:val="left" w:leader="dot" w:pos="6464"/>
          <w:tab w:val="right" w:leader="dot" w:pos="8789"/>
        </w:tabs>
        <w:spacing w:before="240"/>
        <w:jc w:val="both"/>
        <w:rPr>
          <w:rFonts w:asciiTheme="minorHAnsi" w:hAnsiTheme="minorHAnsi" w:cstheme="minorHAnsi"/>
          <w:sz w:val="20"/>
          <w:szCs w:val="16"/>
        </w:rPr>
      </w:pPr>
    </w:p>
    <w:p w14:paraId="11305D6E" w14:textId="77777777" w:rsidR="00016E2C" w:rsidRPr="0093288E" w:rsidRDefault="00016E2C" w:rsidP="00016E2C">
      <w:pPr>
        <w:pStyle w:val="prec-numberhead"/>
        <w:widowControl w:val="0"/>
        <w:tabs>
          <w:tab w:val="left" w:leader="dot" w:pos="2552"/>
          <w:tab w:val="left" w:leader="dot" w:pos="3969"/>
          <w:tab w:val="left" w:leader="dot" w:pos="5897"/>
          <w:tab w:val="left" w:leader="dot" w:pos="6464"/>
          <w:tab w:val="right" w:leader="dot" w:pos="8789"/>
        </w:tabs>
        <w:spacing w:before="240"/>
        <w:jc w:val="both"/>
        <w:rPr>
          <w:rFonts w:asciiTheme="minorHAnsi" w:hAnsiTheme="minorHAnsi" w:cstheme="minorHAnsi"/>
          <w:szCs w:val="16"/>
        </w:rPr>
      </w:pPr>
      <w:r w:rsidRPr="0093288E">
        <w:rPr>
          <w:rFonts w:asciiTheme="minorHAnsi" w:hAnsiTheme="minorHAnsi" w:cstheme="minorHAnsi"/>
          <w:szCs w:val="16"/>
        </w:rPr>
        <w:t>Signed at _____________, this _______ day of _________ 2009</w:t>
      </w:r>
    </w:p>
    <w:p w14:paraId="077CF66B" w14:textId="77777777" w:rsidR="00016E2C" w:rsidRPr="0093288E" w:rsidRDefault="00016E2C" w:rsidP="00016E2C">
      <w:pPr>
        <w:pStyle w:val="prec-normal"/>
        <w:widowControl w:val="0"/>
        <w:tabs>
          <w:tab w:val="left" w:pos="3969"/>
          <w:tab w:val="center" w:leader="dot" w:pos="6464"/>
          <w:tab w:val="right" w:leader="dot" w:pos="8789"/>
        </w:tabs>
        <w:spacing w:before="240"/>
        <w:rPr>
          <w:rFonts w:asciiTheme="minorHAnsi" w:hAnsiTheme="minorHAnsi" w:cstheme="minorHAnsi"/>
          <w:sz w:val="22"/>
          <w:szCs w:val="16"/>
        </w:rPr>
      </w:pPr>
    </w:p>
    <w:p w14:paraId="600615D9" w14:textId="77777777" w:rsidR="00016E2C" w:rsidRPr="0093288E" w:rsidRDefault="00016E2C" w:rsidP="00016E2C">
      <w:pPr>
        <w:pStyle w:val="prec-normal"/>
        <w:widowControl w:val="0"/>
        <w:tabs>
          <w:tab w:val="left" w:pos="3544"/>
          <w:tab w:val="center" w:leader="dot" w:pos="9214"/>
        </w:tabs>
        <w:spacing w:before="240"/>
        <w:rPr>
          <w:rFonts w:asciiTheme="minorHAnsi" w:hAnsiTheme="minorHAnsi" w:cstheme="minorHAnsi"/>
          <w:color w:val="000000"/>
          <w:szCs w:val="16"/>
        </w:rPr>
      </w:pPr>
      <w:r w:rsidRPr="0093288E">
        <w:rPr>
          <w:rFonts w:asciiTheme="minorHAnsi" w:hAnsiTheme="minorHAnsi" w:cstheme="minorHAnsi"/>
          <w:color w:val="000000"/>
          <w:szCs w:val="16"/>
        </w:rPr>
        <w:t>____________________</w:t>
      </w:r>
      <w:r w:rsidRPr="0093288E">
        <w:rPr>
          <w:rFonts w:asciiTheme="minorHAnsi" w:hAnsiTheme="minorHAnsi" w:cstheme="minorHAnsi"/>
          <w:color w:val="000000"/>
          <w:szCs w:val="16"/>
        </w:rPr>
        <w:tab/>
      </w:r>
    </w:p>
    <w:p w14:paraId="648121C3" w14:textId="77777777" w:rsidR="00016E2C" w:rsidRPr="0093288E" w:rsidRDefault="00016E2C" w:rsidP="00016E2C">
      <w:pPr>
        <w:pStyle w:val="prec-normal"/>
        <w:widowControl w:val="0"/>
        <w:tabs>
          <w:tab w:val="left" w:pos="3544"/>
          <w:tab w:val="center" w:pos="6464"/>
        </w:tabs>
        <w:rPr>
          <w:rFonts w:asciiTheme="minorHAnsi" w:hAnsiTheme="minorHAnsi" w:cstheme="minorHAnsi"/>
          <w:color w:val="000000"/>
        </w:rPr>
      </w:pPr>
      <w:r w:rsidRPr="0093288E">
        <w:rPr>
          <w:rFonts w:asciiTheme="minorHAnsi" w:hAnsiTheme="minorHAnsi" w:cstheme="minorHAnsi"/>
          <w:color w:val="000000"/>
        </w:rPr>
        <w:t xml:space="preserve">(Signature) </w:t>
      </w:r>
    </w:p>
    <w:p w14:paraId="48F92050" w14:textId="77777777" w:rsidR="00016E2C" w:rsidRPr="0093288E" w:rsidRDefault="00016E2C" w:rsidP="00016E2C">
      <w:pPr>
        <w:pStyle w:val="prec-normal"/>
        <w:widowControl w:val="0"/>
        <w:tabs>
          <w:tab w:val="left" w:pos="3544"/>
          <w:tab w:val="center" w:pos="6464"/>
        </w:tabs>
        <w:rPr>
          <w:rFonts w:asciiTheme="minorHAnsi" w:hAnsiTheme="minorHAnsi" w:cstheme="minorHAnsi"/>
          <w:b/>
          <w:bCs/>
        </w:rPr>
      </w:pPr>
      <w:r w:rsidRPr="0093288E">
        <w:rPr>
          <w:rFonts w:asciiTheme="minorHAnsi" w:hAnsiTheme="minorHAnsi" w:cstheme="minorHAnsi"/>
          <w:b/>
          <w:bCs/>
        </w:rPr>
        <w:t xml:space="preserve">Name: </w:t>
      </w:r>
    </w:p>
    <w:p w14:paraId="18597B2D" w14:textId="20AC4AEF" w:rsidR="00016E2C" w:rsidRDefault="00016E2C" w:rsidP="00016E2C">
      <w:pPr>
        <w:pStyle w:val="prec-normal"/>
        <w:widowControl w:val="0"/>
        <w:tabs>
          <w:tab w:val="left" w:pos="3969"/>
          <w:tab w:val="center" w:pos="6464"/>
          <w:tab w:val="right" w:leader="dot" w:pos="8789"/>
        </w:tabs>
        <w:rPr>
          <w:rFonts w:asciiTheme="minorHAnsi" w:hAnsiTheme="minorHAnsi" w:cstheme="minorHAnsi"/>
          <w:sz w:val="22"/>
          <w:szCs w:val="16"/>
        </w:rPr>
      </w:pPr>
      <w:r w:rsidRPr="0093288E">
        <w:rPr>
          <w:rFonts w:asciiTheme="minorHAnsi" w:hAnsiTheme="minorHAnsi" w:cstheme="minorHAnsi"/>
          <w:b/>
          <w:bCs/>
        </w:rPr>
        <w:t xml:space="preserve">Capacity: </w:t>
      </w:r>
      <w:r w:rsidRPr="0093288E">
        <w:rPr>
          <w:rFonts w:asciiTheme="minorHAnsi" w:hAnsiTheme="minorHAnsi" w:cstheme="minorHAnsi"/>
          <w:b/>
          <w:bCs/>
          <w:highlight w:val="yellow"/>
        </w:rPr>
        <w:t>Insert Applicant(s) Capacity</w:t>
      </w:r>
      <w:r w:rsidRPr="0093288E">
        <w:rPr>
          <w:rFonts w:asciiTheme="minorHAnsi" w:hAnsiTheme="minorHAnsi" w:cstheme="minorHAnsi"/>
          <w:sz w:val="22"/>
          <w:szCs w:val="16"/>
        </w:rPr>
        <w:tab/>
      </w:r>
    </w:p>
    <w:p w14:paraId="0CC366C1" w14:textId="77777777" w:rsidR="0093288E" w:rsidRPr="0093288E" w:rsidRDefault="0093288E" w:rsidP="00016E2C">
      <w:pPr>
        <w:pStyle w:val="prec-normal"/>
        <w:widowControl w:val="0"/>
        <w:tabs>
          <w:tab w:val="left" w:pos="3969"/>
          <w:tab w:val="center" w:pos="6464"/>
          <w:tab w:val="right" w:leader="dot" w:pos="8789"/>
        </w:tabs>
        <w:rPr>
          <w:rFonts w:asciiTheme="minorHAnsi" w:hAnsiTheme="minorHAnsi" w:cstheme="minorHAnsi"/>
          <w:sz w:val="22"/>
          <w:szCs w:val="16"/>
        </w:rPr>
      </w:pPr>
    </w:p>
    <w:p w14:paraId="3BD72638" w14:textId="62E3E5E0" w:rsidR="00016E2C" w:rsidRDefault="00016E2C" w:rsidP="00016E2C">
      <w:pPr>
        <w:pStyle w:val="prec-footnotes"/>
        <w:widowControl w:val="0"/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3288E" w14:paraId="1AF187CA" w14:textId="77777777" w:rsidTr="0093288E">
        <w:tc>
          <w:tcPr>
            <w:tcW w:w="9498" w:type="dxa"/>
          </w:tcPr>
          <w:p w14:paraId="1DC49E17" w14:textId="77777777" w:rsidR="0093288E" w:rsidRDefault="0093288E" w:rsidP="00016E2C">
            <w:pPr>
              <w:pStyle w:val="prec-footnotes"/>
              <w:widowControl w:val="0"/>
              <w:spacing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5BF6BA1C" w14:textId="77777777" w:rsidR="0093288E" w:rsidRPr="0093288E" w:rsidRDefault="0093288E" w:rsidP="00016E2C">
      <w:pPr>
        <w:pStyle w:val="prec-footnotes"/>
        <w:widowControl w:val="0"/>
        <w:spacing w:line="240" w:lineRule="auto"/>
        <w:rPr>
          <w:rFonts w:asciiTheme="minorHAnsi" w:hAnsiTheme="minorHAnsi" w:cstheme="minorHAnsi"/>
        </w:rPr>
      </w:pPr>
    </w:p>
    <w:p w14:paraId="1DF897D8" w14:textId="42BCAB45" w:rsidR="00016E2C" w:rsidRDefault="00016E2C" w:rsidP="00016E2C">
      <w:pPr>
        <w:pStyle w:val="prec-footnotes"/>
        <w:widowControl w:val="0"/>
        <w:spacing w:line="240" w:lineRule="auto"/>
        <w:rPr>
          <w:rFonts w:asciiTheme="minorHAnsi" w:hAnsiTheme="minorHAnsi" w:cstheme="minorHAnsi"/>
        </w:rPr>
      </w:pPr>
    </w:p>
    <w:p w14:paraId="16C62860" w14:textId="4103413A" w:rsidR="0093288E" w:rsidRDefault="0093288E" w:rsidP="0093288E">
      <w:pPr>
        <w:pStyle w:val="prec-footnotes"/>
        <w:widowControl w:val="0"/>
        <w:spacing w:line="240" w:lineRule="auto"/>
        <w:ind w:left="0"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93288E">
        <w:rPr>
          <w:rFonts w:asciiTheme="minorHAnsi" w:hAnsiTheme="minorHAnsi" w:cstheme="minorHAnsi"/>
          <w:b/>
          <w:bCs/>
          <w:i/>
          <w:iCs/>
          <w:u w:val="single"/>
        </w:rPr>
        <w:t>Strike out the following clauses where applicable:</w:t>
      </w:r>
    </w:p>
    <w:p w14:paraId="34EA1A0C" w14:textId="77777777" w:rsidR="0093288E" w:rsidRPr="0093288E" w:rsidRDefault="0093288E" w:rsidP="0093288E">
      <w:pPr>
        <w:pStyle w:val="prec-footnotes"/>
        <w:widowControl w:val="0"/>
        <w:spacing w:line="240" w:lineRule="auto"/>
        <w:ind w:left="0" w:firstLine="0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B07AADD" w14:textId="77777777" w:rsidR="0093288E" w:rsidRPr="0093288E" w:rsidRDefault="0093288E" w:rsidP="0093288E">
      <w:pPr>
        <w:pStyle w:val="prec-footnotes"/>
        <w:widowControl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3288E">
        <w:rPr>
          <w:rFonts w:asciiTheme="minorHAnsi" w:hAnsiTheme="minorHAnsi" w:cstheme="minorHAnsi"/>
          <w:sz w:val="16"/>
          <w:szCs w:val="16"/>
        </w:rPr>
        <w:t>Clause 2 – If inventor(s) is/are the applicants - Strike out highlighted portion</w:t>
      </w:r>
    </w:p>
    <w:p w14:paraId="0032BEC6" w14:textId="77777777" w:rsidR="0093288E" w:rsidRPr="0093288E" w:rsidRDefault="0093288E" w:rsidP="0093288E">
      <w:pPr>
        <w:pStyle w:val="prec-footnotes"/>
        <w:widowControl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3288E">
        <w:rPr>
          <w:rFonts w:asciiTheme="minorHAnsi" w:hAnsiTheme="minorHAnsi" w:cstheme="minorHAnsi"/>
          <w:sz w:val="16"/>
          <w:szCs w:val="16"/>
        </w:rPr>
        <w:t>Clause 3 - If all the applicants is/are the same as the inventor(s) - Strike out highlighted portion</w:t>
      </w:r>
    </w:p>
    <w:p w14:paraId="35CD6748" w14:textId="77777777" w:rsidR="0093288E" w:rsidRPr="0093288E" w:rsidRDefault="0093288E" w:rsidP="0093288E">
      <w:pPr>
        <w:pStyle w:val="prec-footnotes"/>
        <w:widowControl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3288E">
        <w:rPr>
          <w:rFonts w:asciiTheme="minorHAnsi" w:hAnsiTheme="minorHAnsi" w:cstheme="minorHAnsi"/>
          <w:sz w:val="16"/>
          <w:szCs w:val="16"/>
        </w:rPr>
        <w:t>Clause 5 – If not a convention application - Strike out</w:t>
      </w:r>
    </w:p>
    <w:p w14:paraId="3401337A" w14:textId="23FFF539" w:rsidR="0093288E" w:rsidRPr="0093288E" w:rsidRDefault="0093288E" w:rsidP="0093288E">
      <w:pPr>
        <w:pStyle w:val="prec-footnotes"/>
        <w:widowControl w:val="0"/>
        <w:spacing w:line="240" w:lineRule="auto"/>
        <w:rPr>
          <w:rFonts w:asciiTheme="minorHAnsi" w:hAnsiTheme="minorHAnsi" w:cstheme="minorHAnsi"/>
        </w:rPr>
      </w:pPr>
      <w:r w:rsidRPr="0093288E">
        <w:rPr>
          <w:rFonts w:asciiTheme="minorHAnsi" w:hAnsiTheme="minorHAnsi" w:cstheme="minorHAnsi"/>
          <w:sz w:val="16"/>
          <w:szCs w:val="16"/>
        </w:rPr>
        <w:t xml:space="preserve">Clause 6 – If not yet disclosed </w:t>
      </w:r>
      <w:proofErr w:type="spellStart"/>
      <w:r w:rsidRPr="0093288E">
        <w:rPr>
          <w:rFonts w:asciiTheme="minorHAnsi" w:hAnsiTheme="minorHAnsi" w:cstheme="minorHAnsi"/>
          <w:sz w:val="16"/>
          <w:szCs w:val="16"/>
        </w:rPr>
        <w:t>publically</w:t>
      </w:r>
      <w:proofErr w:type="spellEnd"/>
      <w:r w:rsidRPr="0093288E">
        <w:rPr>
          <w:rFonts w:asciiTheme="minorHAnsi" w:hAnsiTheme="minorHAnsi" w:cstheme="minorHAnsi"/>
          <w:sz w:val="16"/>
          <w:szCs w:val="16"/>
        </w:rPr>
        <w:t xml:space="preserve"> - Strike out</w:t>
      </w:r>
    </w:p>
    <w:p w14:paraId="64E60837" w14:textId="77777777" w:rsidR="00016E2C" w:rsidRPr="0093288E" w:rsidRDefault="00016E2C" w:rsidP="00016E2C">
      <w:pPr>
        <w:pStyle w:val="prec-footnotes"/>
        <w:widowControl w:val="0"/>
        <w:spacing w:line="240" w:lineRule="auto"/>
        <w:rPr>
          <w:rFonts w:asciiTheme="minorHAnsi" w:hAnsiTheme="minorHAnsi" w:cstheme="minorHAnsi"/>
        </w:rPr>
      </w:pPr>
    </w:p>
    <w:p w14:paraId="67D62282" w14:textId="77777777" w:rsidR="00E409CD" w:rsidRPr="0093288E" w:rsidRDefault="00E409CD" w:rsidP="00016E2C">
      <w:pPr>
        <w:pStyle w:val="prec-normal"/>
        <w:tabs>
          <w:tab w:val="right" w:leader="dot" w:pos="3119"/>
        </w:tabs>
        <w:spacing w:before="240"/>
        <w:rPr>
          <w:rFonts w:asciiTheme="minorHAnsi" w:hAnsiTheme="minorHAnsi" w:cstheme="minorHAnsi"/>
        </w:rPr>
      </w:pPr>
      <w:bookmarkStart w:id="0" w:name="_GoBack"/>
      <w:bookmarkEnd w:id="0"/>
    </w:p>
    <w:sectPr w:rsidR="00E409CD" w:rsidRPr="0093288E" w:rsidSect="0093288E">
      <w:headerReference w:type="default" r:id="rId8"/>
      <w:footerReference w:type="default" r:id="rId9"/>
      <w:pgSz w:w="11907" w:h="16840" w:code="9"/>
      <w:pgMar w:top="568" w:right="1418" w:bottom="1134" w:left="1134" w:header="624" w:footer="6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3C00" w14:textId="77777777" w:rsidR="00A142D8" w:rsidRDefault="00A142D8" w:rsidP="00F01116">
      <w:r>
        <w:separator/>
      </w:r>
    </w:p>
  </w:endnote>
  <w:endnote w:type="continuationSeparator" w:id="0">
    <w:p w14:paraId="48B0D6C6" w14:textId="77777777" w:rsidR="00A142D8" w:rsidRDefault="00A142D8" w:rsidP="00F0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1C13" w14:textId="6BBE6125" w:rsidR="00F01116" w:rsidRDefault="0093288E">
    <w:pPr>
      <w:pStyle w:val="Footer"/>
    </w:pPr>
    <w:r>
      <w:rPr>
        <w:cap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1BC36" wp14:editId="34BE09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257800" cy="260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E0C66" w14:textId="0B37AF15" w:rsidR="0093288E" w:rsidRPr="0093288E" w:rsidRDefault="0093288E" w:rsidP="0093288E">
                          <w:pP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</w:pP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 xml:space="preserve">This template is brought to you by Myers IP. For more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>information</w:t>
                          </w: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 xml:space="preserve"> visit www.myers</w:t>
                          </w: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>p.co.za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1BC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4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" filled="f" stroked="f" strokeweight=".5pt">
              <v:textbox>
                <w:txbxContent>
                  <w:p w14:paraId="30CE0C66" w14:textId="0B37AF15" w:rsidR="0093288E" w:rsidRPr="0093288E" w:rsidRDefault="0093288E" w:rsidP="0093288E">
                    <w:pPr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</w:pP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 xml:space="preserve">This template is brought to you by Myers IP. For more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>information</w:t>
                    </w: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 xml:space="preserve"> visit www.myers</w:t>
                    </w: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>i</w:t>
                    </w: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>p.co.za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265A5" w14:textId="77777777" w:rsidR="00A142D8" w:rsidRDefault="00A142D8" w:rsidP="00F01116">
      <w:r>
        <w:separator/>
      </w:r>
    </w:p>
  </w:footnote>
  <w:footnote w:type="continuationSeparator" w:id="0">
    <w:p w14:paraId="3A3B231D" w14:textId="77777777" w:rsidR="00A142D8" w:rsidRDefault="00A142D8" w:rsidP="00F0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583"/>
      <w:gridCol w:w="7772"/>
    </w:tblGrid>
    <w:tr w:rsidR="00F01116" w14:paraId="2EDFBEC6" w14:textId="77777777" w:rsidTr="0093288E">
      <w:trPr>
        <w:jc w:val="right"/>
      </w:trPr>
      <w:tc>
        <w:tcPr>
          <w:tcW w:w="0" w:type="auto"/>
          <w:shd w:val="clear" w:color="auto" w:fill="FFFFFF" w:themeFill="background1"/>
          <w:vAlign w:val="center"/>
        </w:tcPr>
        <w:p w14:paraId="008A3205" w14:textId="2DE4324D" w:rsidR="00F01116" w:rsidRDefault="00F0111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14:paraId="50AD9952" w14:textId="37E3E689" w:rsidR="00F01116" w:rsidRDefault="00F01116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3D2D13" wp14:editId="5BCA90D1">
                <wp:simplePos x="0" y="0"/>
                <wp:positionH relativeFrom="margin">
                  <wp:posOffset>3931285</wp:posOffset>
                </wp:positionH>
                <wp:positionV relativeFrom="margin">
                  <wp:posOffset>0</wp:posOffset>
                </wp:positionV>
                <wp:extent cx="589915" cy="260350"/>
                <wp:effectExtent l="0" t="0" r="0" b="635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</w:rPr>
            <w:t xml:space="preserve"> </w:t>
          </w:r>
        </w:p>
      </w:tc>
    </w:tr>
  </w:tbl>
  <w:p w14:paraId="394E9123" w14:textId="1DCDF058" w:rsidR="00F01116" w:rsidRPr="00F01116" w:rsidRDefault="00F01116" w:rsidP="00F01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D26"/>
    <w:multiLevelType w:val="hybridMultilevel"/>
    <w:tmpl w:val="4B9E65E6"/>
    <w:lvl w:ilvl="0" w:tplc="1D8263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consecutiveHyphenLimit w:val="2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9"/>
    <w:rsid w:val="00016E2C"/>
    <w:rsid w:val="00060A35"/>
    <w:rsid w:val="002670B9"/>
    <w:rsid w:val="008E24D9"/>
    <w:rsid w:val="0093288E"/>
    <w:rsid w:val="00A142D8"/>
    <w:rsid w:val="00E409CD"/>
    <w:rsid w:val="00E6717C"/>
    <w:rsid w:val="00ED0DDB"/>
    <w:rsid w:val="00F01116"/>
    <w:rsid w:val="00F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FF622"/>
  <w15:chartTrackingRefBased/>
  <w15:docId w15:val="{2B58F467-A919-0D40-8A79-59E5184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670B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 (W1)" w:hAnsi="CG Times (W1)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993"/>
      </w:tabs>
      <w:outlineLvl w:val="1"/>
    </w:pPr>
    <w:rPr>
      <w:rFonts w:ascii="CG Times (W1)" w:hAnsi="CG Times (W1)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CG Times" w:hAnsi="CG Times"/>
      <w:b/>
      <w:bCs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CG Times" w:hAnsi="CG Times"/>
      <w:b/>
      <w:bCs/>
      <w:spacing w:val="-3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semiHidden/>
    <w:rsid w:val="002670B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670B9"/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bCs/>
      <w:lang w:val="en-US"/>
    </w:rPr>
  </w:style>
  <w:style w:type="paragraph" w:styleId="BodyText">
    <w:name w:val="Body Text"/>
    <w:basedOn w:val="Normal"/>
    <w:rPr>
      <w:rFonts w:ascii="CG Times (W1)" w:hAnsi="CG Times (W1)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67"/>
      </w:tabs>
    </w:pPr>
    <w:rPr>
      <w:rFonts w:ascii="CG Times (W1)" w:hAnsi="CG Times (W1)"/>
    </w:rPr>
  </w:style>
  <w:style w:type="paragraph" w:customStyle="1" w:styleId="normaltext">
    <w:name w:val="normaltext"/>
    <w:basedOn w:val="Normal"/>
  </w:style>
  <w:style w:type="paragraph" w:customStyle="1" w:styleId="head1">
    <w:name w:val="head1"/>
    <w:basedOn w:val="Normal"/>
    <w:pPr>
      <w:keepNext/>
      <w:keepLines/>
      <w:tabs>
        <w:tab w:val="left" w:pos="340"/>
      </w:tabs>
      <w:spacing w:before="360" w:line="270" w:lineRule="exact"/>
      <w:ind w:left="340" w:hanging="340"/>
    </w:pPr>
    <w:rPr>
      <w:b/>
      <w:bCs/>
      <w:sz w:val="25"/>
      <w:szCs w:val="25"/>
    </w:rPr>
  </w:style>
  <w:style w:type="paragraph" w:customStyle="1" w:styleId="prelimtext">
    <w:name w:val="prelimtext"/>
    <w:basedOn w:val="Normal"/>
    <w:pPr>
      <w:spacing w:before="180"/>
    </w:pPr>
  </w:style>
  <w:style w:type="paragraph" w:customStyle="1" w:styleId="footnotes">
    <w:name w:val="footnotes"/>
    <w:basedOn w:val="Normal"/>
    <w:pPr>
      <w:tabs>
        <w:tab w:val="right" w:pos="227"/>
        <w:tab w:val="left" w:pos="340"/>
      </w:tabs>
      <w:spacing w:line="190" w:lineRule="exact"/>
      <w:ind w:left="340" w:hanging="340"/>
    </w:pPr>
    <w:rPr>
      <w:sz w:val="17"/>
      <w:szCs w:val="17"/>
    </w:rPr>
  </w:style>
  <w:style w:type="paragraph" w:customStyle="1" w:styleId="paraa">
    <w:name w:val="para(a)"/>
    <w:basedOn w:val="Normal"/>
    <w:pPr>
      <w:tabs>
        <w:tab w:val="left" w:pos="397"/>
      </w:tabs>
      <w:ind w:left="397" w:hanging="397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rai">
    <w:name w:val="para(i)"/>
    <w:basedOn w:val="Normal"/>
    <w:pPr>
      <w:tabs>
        <w:tab w:val="right" w:pos="284"/>
        <w:tab w:val="left" w:pos="397"/>
      </w:tabs>
      <w:ind w:left="397" w:hanging="397"/>
    </w:pPr>
  </w:style>
  <w:style w:type="paragraph" w:customStyle="1" w:styleId="parai-a">
    <w:name w:val="para(i)-(a)"/>
    <w:basedOn w:val="Normal"/>
    <w:pPr>
      <w:tabs>
        <w:tab w:val="right" w:pos="680"/>
        <w:tab w:val="left" w:pos="794"/>
      </w:tabs>
      <w:ind w:left="794" w:hanging="794"/>
    </w:pPr>
  </w:style>
  <w:style w:type="paragraph" w:customStyle="1" w:styleId="bullet">
    <w:name w:val="bullet"/>
    <w:basedOn w:val="Normal"/>
    <w:pPr>
      <w:tabs>
        <w:tab w:val="left" w:pos="227"/>
      </w:tabs>
      <w:ind w:left="227" w:hanging="227"/>
    </w:pPr>
  </w:style>
  <w:style w:type="paragraph" w:customStyle="1" w:styleId="numberhead">
    <w:name w:val="numberhead"/>
    <w:basedOn w:val="Normal"/>
    <w:pPr>
      <w:spacing w:before="180"/>
    </w:pPr>
  </w:style>
  <w:style w:type="paragraph" w:customStyle="1" w:styleId="quote">
    <w:name w:val="quote"/>
    <w:basedOn w:val="Normal"/>
    <w:pPr>
      <w:spacing w:before="40" w:after="40" w:line="200" w:lineRule="exact"/>
      <w:ind w:left="198"/>
    </w:pPr>
    <w:rPr>
      <w:spacing w:val="-1"/>
      <w:sz w:val="18"/>
      <w:szCs w:val="18"/>
    </w:rPr>
  </w:style>
  <w:style w:type="paragraph" w:customStyle="1" w:styleId="prec-normal">
    <w:name w:val="prec-normal"/>
    <w:basedOn w:val="Normal"/>
  </w:style>
  <w:style w:type="paragraph" w:customStyle="1" w:styleId="prec-numberhead">
    <w:name w:val="prec-numberhead"/>
    <w:basedOn w:val="numberhead"/>
  </w:style>
  <w:style w:type="paragraph" w:customStyle="1" w:styleId="prec-paraa">
    <w:name w:val="prec-para(a)"/>
    <w:basedOn w:val="paraa"/>
  </w:style>
  <w:style w:type="paragraph" w:customStyle="1" w:styleId="prec-footnotes">
    <w:name w:val="prec-footnotes"/>
    <w:basedOn w:val="footnotes"/>
  </w:style>
  <w:style w:type="paragraph" w:customStyle="1" w:styleId="biblio">
    <w:name w:val="biblio"/>
    <w:basedOn w:val="normaltext"/>
    <w:pPr>
      <w:ind w:left="198" w:hanging="198"/>
    </w:pPr>
  </w:style>
  <w:style w:type="paragraph" w:customStyle="1" w:styleId="content1">
    <w:name w:val="content1"/>
    <w:basedOn w:val="Normal"/>
    <w:pPr>
      <w:tabs>
        <w:tab w:val="left" w:pos="340"/>
        <w:tab w:val="right" w:leader="dot" w:pos="6294"/>
        <w:tab w:val="right" w:pos="6691"/>
      </w:tabs>
      <w:spacing w:line="200" w:lineRule="exact"/>
      <w:ind w:left="340" w:hanging="340"/>
    </w:pPr>
    <w:rPr>
      <w:sz w:val="18"/>
      <w:szCs w:val="18"/>
    </w:rPr>
  </w:style>
  <w:style w:type="paragraph" w:customStyle="1" w:styleId="content11">
    <w:name w:val="content1.1"/>
    <w:basedOn w:val="Normal"/>
    <w:pPr>
      <w:tabs>
        <w:tab w:val="left" w:pos="340"/>
        <w:tab w:val="left" w:pos="794"/>
        <w:tab w:val="right" w:leader="dot" w:pos="6294"/>
        <w:tab w:val="right" w:pos="6691"/>
      </w:tabs>
      <w:spacing w:line="200" w:lineRule="exact"/>
      <w:ind w:left="794" w:hanging="794"/>
    </w:pPr>
    <w:rPr>
      <w:sz w:val="18"/>
      <w:szCs w:val="18"/>
    </w:rPr>
  </w:style>
  <w:style w:type="paragraph" w:customStyle="1" w:styleId="tablecases">
    <w:name w:val="tablecases"/>
    <w:basedOn w:val="Normal"/>
    <w:pPr>
      <w:tabs>
        <w:tab w:val="right" w:leader="dot" w:pos="6691"/>
      </w:tabs>
      <w:spacing w:line="190" w:lineRule="exact"/>
      <w:ind w:left="198" w:hanging="198"/>
    </w:pPr>
    <w:rPr>
      <w:sz w:val="17"/>
      <w:szCs w:val="17"/>
    </w:rPr>
  </w:style>
  <w:style w:type="paragraph" w:customStyle="1" w:styleId="prec-para10">
    <w:name w:val="prec-para10"/>
    <w:basedOn w:val="Normal"/>
    <w:pPr>
      <w:tabs>
        <w:tab w:val="left" w:pos="284"/>
      </w:tabs>
      <w:ind w:left="284" w:hanging="284"/>
    </w:pPr>
  </w:style>
  <w:style w:type="paragraph" w:customStyle="1" w:styleId="prec-parai">
    <w:name w:val="prec-para(i)"/>
    <w:basedOn w:val="prec-paraa"/>
    <w:pPr>
      <w:tabs>
        <w:tab w:val="clear" w:pos="397"/>
        <w:tab w:val="right" w:pos="454"/>
        <w:tab w:val="left" w:pos="567"/>
        <w:tab w:val="right" w:leader="dot" w:pos="6691"/>
      </w:tabs>
    </w:pPr>
  </w:style>
  <w:style w:type="paragraph" w:customStyle="1" w:styleId="prec-para111">
    <w:name w:val="prec-para1(1.1)"/>
    <w:basedOn w:val="Normal"/>
    <w:pPr>
      <w:tabs>
        <w:tab w:val="left" w:pos="340"/>
        <w:tab w:val="left" w:pos="737"/>
      </w:tabs>
      <w:ind w:left="737" w:hanging="737"/>
    </w:pPr>
  </w:style>
  <w:style w:type="paragraph" w:customStyle="1" w:styleId="prec-para11">
    <w:name w:val="prec-para1.1"/>
    <w:basedOn w:val="Normal"/>
    <w:pPr>
      <w:tabs>
        <w:tab w:val="left" w:pos="397"/>
      </w:tabs>
      <w:ind w:left="397" w:hanging="397"/>
    </w:pPr>
  </w:style>
  <w:style w:type="paragraph" w:customStyle="1" w:styleId="prec-paraa-10">
    <w:name w:val="prec-para(a)-10"/>
    <w:basedOn w:val="prec-normal"/>
    <w:pPr>
      <w:tabs>
        <w:tab w:val="left" w:pos="284"/>
        <w:tab w:val="left" w:pos="680"/>
        <w:tab w:val="right" w:leader="dot" w:pos="5557"/>
      </w:tabs>
      <w:ind w:left="680" w:hanging="680"/>
    </w:pPr>
  </w:style>
  <w:style w:type="paragraph" w:customStyle="1" w:styleId="prec-parai-10">
    <w:name w:val="prec-para(i)-10"/>
    <w:basedOn w:val="Normal"/>
    <w:pPr>
      <w:tabs>
        <w:tab w:val="right" w:pos="567"/>
        <w:tab w:val="left" w:pos="680"/>
      </w:tabs>
      <w:ind w:left="680" w:hanging="680"/>
    </w:pPr>
  </w:style>
  <w:style w:type="paragraph" w:customStyle="1" w:styleId="prec-parai-10a">
    <w:name w:val="prec-para(i)-10(a)"/>
    <w:basedOn w:val="Normal"/>
    <w:pPr>
      <w:tabs>
        <w:tab w:val="right" w:pos="680"/>
        <w:tab w:val="left" w:pos="794"/>
        <w:tab w:val="right" w:leader="dot" w:pos="5557"/>
      </w:tabs>
      <w:ind w:left="794" w:hanging="794"/>
    </w:pPr>
  </w:style>
  <w:style w:type="paragraph" w:customStyle="1" w:styleId="prec-para1">
    <w:name w:val="prec-para(1)"/>
    <w:basedOn w:val="prec-paraa"/>
  </w:style>
  <w:style w:type="paragraph" w:customStyle="1" w:styleId="prec-paraa-1">
    <w:name w:val="prec-para(a)-(1)"/>
    <w:basedOn w:val="prec-parai-10a"/>
    <w:pPr>
      <w:tabs>
        <w:tab w:val="clear" w:pos="680"/>
        <w:tab w:val="clear" w:pos="5557"/>
        <w:tab w:val="left" w:pos="397"/>
      </w:tabs>
    </w:pPr>
  </w:style>
  <w:style w:type="paragraph" w:customStyle="1" w:styleId="prec-para100">
    <w:name w:val="prec-para(10)"/>
    <w:basedOn w:val="prec-para1"/>
    <w:pPr>
      <w:tabs>
        <w:tab w:val="right" w:pos="397"/>
        <w:tab w:val="left" w:pos="510"/>
      </w:tabs>
      <w:ind w:left="510" w:hanging="510"/>
    </w:pPr>
  </w:style>
  <w:style w:type="paragraph" w:customStyle="1" w:styleId="prec-10pt-tabletext">
    <w:name w:val="prec-10pt-tabletext"/>
    <w:basedOn w:val="Normal"/>
  </w:style>
  <w:style w:type="paragraph" w:customStyle="1" w:styleId="prec-parai-a">
    <w:name w:val="prec-para(i)-(a)"/>
    <w:basedOn w:val="Normal"/>
    <w:pPr>
      <w:tabs>
        <w:tab w:val="right" w:pos="680"/>
        <w:tab w:val="left" w:pos="794"/>
      </w:tabs>
      <w:ind w:left="794" w:hanging="794"/>
    </w:pPr>
  </w:style>
  <w:style w:type="paragraph" w:customStyle="1" w:styleId="prec-footnotes-a-1">
    <w:name w:val="prec-footnotes-(a)-1"/>
    <w:basedOn w:val="Normal"/>
    <w:pPr>
      <w:tabs>
        <w:tab w:val="left" w:pos="340"/>
        <w:tab w:val="left" w:pos="510"/>
      </w:tabs>
      <w:spacing w:line="190" w:lineRule="exact"/>
      <w:ind w:left="680" w:hanging="680"/>
    </w:pPr>
    <w:rPr>
      <w:sz w:val="17"/>
      <w:szCs w:val="17"/>
    </w:rPr>
  </w:style>
  <w:style w:type="paragraph" w:customStyle="1" w:styleId="prec-9pt-tabletext">
    <w:name w:val="prec-9pt-tabletext"/>
    <w:basedOn w:val="Normal"/>
    <w:pPr>
      <w:spacing w:line="200" w:lineRule="exact"/>
    </w:pPr>
    <w:rPr>
      <w:sz w:val="18"/>
      <w:szCs w:val="18"/>
    </w:rPr>
  </w:style>
  <w:style w:type="paragraph" w:customStyle="1" w:styleId="content1111">
    <w:name w:val="content1.1.1.1"/>
    <w:basedOn w:val="Normal"/>
    <w:pPr>
      <w:tabs>
        <w:tab w:val="left" w:pos="1361"/>
        <w:tab w:val="left" w:pos="2041"/>
        <w:tab w:val="right" w:leader="dot" w:pos="6294"/>
        <w:tab w:val="right" w:pos="6691"/>
      </w:tabs>
      <w:spacing w:line="200" w:lineRule="exact"/>
      <w:ind w:left="2041" w:hanging="2041"/>
    </w:pPr>
    <w:rPr>
      <w:sz w:val="18"/>
      <w:szCs w:val="18"/>
    </w:rPr>
  </w:style>
  <w:style w:type="paragraph" w:customStyle="1" w:styleId="content11111">
    <w:name w:val="content1.1.1.1.1"/>
    <w:basedOn w:val="content1111"/>
    <w:pPr>
      <w:tabs>
        <w:tab w:val="clear" w:pos="1361"/>
        <w:tab w:val="left" w:pos="2892"/>
      </w:tabs>
      <w:ind w:left="2892" w:hanging="2892"/>
    </w:pPr>
  </w:style>
  <w:style w:type="paragraph" w:customStyle="1" w:styleId="content-ind">
    <w:name w:val="content-ind"/>
    <w:basedOn w:val="Normal"/>
    <w:pPr>
      <w:tabs>
        <w:tab w:val="left" w:pos="510"/>
      </w:tabs>
      <w:spacing w:line="200" w:lineRule="exact"/>
      <w:ind w:left="510" w:hanging="510"/>
    </w:pPr>
    <w:rPr>
      <w:sz w:val="18"/>
      <w:szCs w:val="18"/>
    </w:rPr>
  </w:style>
  <w:style w:type="paragraph" w:customStyle="1" w:styleId="contenti-1">
    <w:name w:val="content(i)-1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sz w:val="18"/>
      <w:szCs w:val="18"/>
    </w:rPr>
  </w:style>
  <w:style w:type="paragraph" w:customStyle="1" w:styleId="content1i-sl">
    <w:name w:val="content1(i)-sl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sz w:val="18"/>
      <w:szCs w:val="18"/>
    </w:rPr>
  </w:style>
  <w:style w:type="paragraph" w:customStyle="1" w:styleId="contenta-1i">
    <w:name w:val="content(a)-1(i)"/>
    <w:basedOn w:val="Normal"/>
    <w:pPr>
      <w:tabs>
        <w:tab w:val="left" w:pos="737"/>
        <w:tab w:val="left" w:pos="1077"/>
      </w:tabs>
      <w:spacing w:line="200" w:lineRule="exact"/>
      <w:ind w:left="1077" w:hanging="1077"/>
    </w:pPr>
    <w:rPr>
      <w:sz w:val="18"/>
      <w:szCs w:val="18"/>
    </w:rPr>
  </w:style>
  <w:style w:type="paragraph" w:customStyle="1" w:styleId="content-noind">
    <w:name w:val="content-noind"/>
    <w:basedOn w:val="content-ind"/>
    <w:pPr>
      <w:spacing w:before="60"/>
      <w:ind w:left="0" w:firstLine="0"/>
    </w:pPr>
  </w:style>
  <w:style w:type="paragraph" w:customStyle="1" w:styleId="prec-8pt-tabletext">
    <w:name w:val="prec-8pt-tabletext"/>
    <w:basedOn w:val="Normal"/>
    <w:pPr>
      <w:spacing w:line="180" w:lineRule="exact"/>
    </w:pPr>
    <w:rPr>
      <w:sz w:val="16"/>
      <w:szCs w:val="16"/>
    </w:rPr>
  </w:style>
  <w:style w:type="paragraph" w:customStyle="1" w:styleId="index-level1">
    <w:name w:val="index-level1"/>
    <w:basedOn w:val="Normal"/>
    <w:pPr>
      <w:spacing w:line="190" w:lineRule="exact"/>
      <w:ind w:left="541" w:hanging="360"/>
    </w:pPr>
    <w:rPr>
      <w:sz w:val="17"/>
      <w:szCs w:val="17"/>
    </w:rPr>
  </w:style>
  <w:style w:type="paragraph" w:customStyle="1" w:styleId="index-level2">
    <w:name w:val="index-level2"/>
    <w:basedOn w:val="index-level1"/>
    <w:pPr>
      <w:ind w:left="717"/>
    </w:pPr>
  </w:style>
  <w:style w:type="paragraph" w:customStyle="1" w:styleId="index-level3">
    <w:name w:val="index-level3"/>
    <w:basedOn w:val="Normal"/>
    <w:pPr>
      <w:spacing w:line="190" w:lineRule="exact"/>
      <w:ind w:left="896" w:hanging="357"/>
    </w:pPr>
    <w:rPr>
      <w:sz w:val="17"/>
      <w:szCs w:val="17"/>
    </w:rPr>
  </w:style>
  <w:style w:type="paragraph" w:customStyle="1" w:styleId="index-level4">
    <w:name w:val="index-level4"/>
    <w:basedOn w:val="Normal"/>
    <w:pPr>
      <w:spacing w:line="190" w:lineRule="exact"/>
      <w:ind w:left="1071" w:hanging="357"/>
    </w:pPr>
    <w:rPr>
      <w:sz w:val="17"/>
      <w:szCs w:val="17"/>
    </w:rPr>
  </w:style>
  <w:style w:type="paragraph" w:customStyle="1" w:styleId="index-level0">
    <w:name w:val="index-level0"/>
    <w:basedOn w:val="normaltext"/>
    <w:pPr>
      <w:spacing w:before="120" w:line="190" w:lineRule="exact"/>
      <w:ind w:left="357" w:hanging="357"/>
    </w:pPr>
    <w:rPr>
      <w:sz w:val="17"/>
      <w:szCs w:val="17"/>
    </w:rPr>
  </w:style>
  <w:style w:type="paragraph" w:customStyle="1" w:styleId="content111">
    <w:name w:val="content1.1.1"/>
    <w:basedOn w:val="Normal"/>
    <w:pPr>
      <w:tabs>
        <w:tab w:val="left" w:pos="794"/>
        <w:tab w:val="left" w:pos="1361"/>
        <w:tab w:val="right" w:leader="dot" w:pos="6294"/>
        <w:tab w:val="right" w:pos="6691"/>
      </w:tabs>
      <w:spacing w:line="200" w:lineRule="exact"/>
      <w:ind w:left="1361" w:hanging="1361"/>
    </w:pPr>
    <w:rPr>
      <w:sz w:val="18"/>
      <w:szCs w:val="18"/>
    </w:rPr>
  </w:style>
  <w:style w:type="paragraph" w:customStyle="1" w:styleId="footnotes-75">
    <w:name w:val="footnotes-7.5"/>
    <w:basedOn w:val="prec-footnotes"/>
    <w:pPr>
      <w:tabs>
        <w:tab w:val="clear" w:pos="227"/>
        <w:tab w:val="clear" w:pos="340"/>
        <w:tab w:val="right" w:pos="170"/>
        <w:tab w:val="left" w:pos="284"/>
      </w:tabs>
      <w:spacing w:line="170" w:lineRule="exact"/>
      <w:ind w:left="284" w:hanging="284"/>
    </w:pPr>
    <w:rPr>
      <w:sz w:val="15"/>
      <w:szCs w:val="15"/>
    </w:rPr>
  </w:style>
  <w:style w:type="paragraph" w:customStyle="1" w:styleId="prec-formstext">
    <w:name w:val="prec-formstext"/>
    <w:basedOn w:val="prec-normal"/>
  </w:style>
  <w:style w:type="paragraph" w:customStyle="1" w:styleId="footnotes-indentdash">
    <w:name w:val="footnotes-indentdash"/>
    <w:basedOn w:val="Normal"/>
    <w:pPr>
      <w:tabs>
        <w:tab w:val="left" w:pos="340"/>
        <w:tab w:val="left" w:pos="567"/>
      </w:tabs>
      <w:spacing w:line="190" w:lineRule="exact"/>
      <w:ind w:left="567" w:hanging="567"/>
    </w:pPr>
    <w:rPr>
      <w:sz w:val="17"/>
      <w:szCs w:val="17"/>
    </w:rPr>
  </w:style>
  <w:style w:type="paragraph" w:customStyle="1" w:styleId="prec-footnotes10-10">
    <w:name w:val="prec-footnotes10-10"/>
    <w:basedOn w:val="Normal"/>
    <w:pPr>
      <w:tabs>
        <w:tab w:val="right" w:pos="510"/>
        <w:tab w:val="left" w:pos="624"/>
      </w:tabs>
      <w:spacing w:line="190" w:lineRule="exact"/>
      <w:ind w:left="624" w:hanging="624"/>
    </w:pPr>
    <w:rPr>
      <w:sz w:val="17"/>
      <w:szCs w:val="17"/>
    </w:rPr>
  </w:style>
  <w:style w:type="paragraph" w:customStyle="1" w:styleId="para10">
    <w:name w:val="para10"/>
    <w:basedOn w:val="Normal"/>
    <w:pPr>
      <w:tabs>
        <w:tab w:val="right" w:pos="170"/>
        <w:tab w:val="left" w:pos="340"/>
      </w:tabs>
      <w:ind w:left="340" w:hanging="340"/>
    </w:pPr>
  </w:style>
  <w:style w:type="paragraph" w:customStyle="1" w:styleId="prec-i-10-a">
    <w:name w:val="prec-(i)-10-(a)"/>
    <w:basedOn w:val="Normal"/>
    <w:pPr>
      <w:tabs>
        <w:tab w:val="right" w:pos="1021"/>
        <w:tab w:val="left" w:pos="1134"/>
      </w:tabs>
      <w:ind w:left="1134" w:hanging="1134"/>
    </w:pPr>
  </w:style>
  <w:style w:type="paragraph" w:customStyle="1" w:styleId="prec-contract-centhead">
    <w:name w:val="prec-contract-centhead"/>
    <w:basedOn w:val="normaltext"/>
    <w:pPr>
      <w:spacing w:before="600" w:line="320" w:lineRule="exact"/>
      <w:jc w:val="center"/>
    </w:pPr>
    <w:rPr>
      <w:b/>
      <w:bCs/>
      <w:sz w:val="32"/>
      <w:szCs w:val="32"/>
    </w:rPr>
  </w:style>
  <w:style w:type="paragraph" w:customStyle="1" w:styleId="para100">
    <w:name w:val="para(10)"/>
    <w:basedOn w:val="Normal"/>
    <w:pPr>
      <w:tabs>
        <w:tab w:val="left" w:pos="510"/>
      </w:tabs>
      <w:ind w:left="510" w:hanging="510"/>
    </w:pPr>
  </w:style>
  <w:style w:type="paragraph" w:customStyle="1" w:styleId="para1-a">
    <w:name w:val="para(1)-(a)"/>
    <w:basedOn w:val="Normal"/>
    <w:pPr>
      <w:tabs>
        <w:tab w:val="left" w:pos="397"/>
        <w:tab w:val="left" w:pos="851"/>
      </w:tabs>
      <w:ind w:left="851" w:hanging="851"/>
    </w:pPr>
  </w:style>
  <w:style w:type="paragraph" w:customStyle="1" w:styleId="parai-a1">
    <w:name w:val="para(i)-(a)(1)"/>
    <w:basedOn w:val="Normal"/>
    <w:pPr>
      <w:tabs>
        <w:tab w:val="right" w:pos="1191"/>
        <w:tab w:val="left" w:pos="1304"/>
      </w:tabs>
      <w:ind w:left="1304" w:hanging="1304"/>
    </w:pPr>
  </w:style>
  <w:style w:type="paragraph" w:customStyle="1" w:styleId="footnotesa-1">
    <w:name w:val="footnotes(a)-1"/>
    <w:basedOn w:val="Normal"/>
    <w:pPr>
      <w:tabs>
        <w:tab w:val="left" w:pos="340"/>
        <w:tab w:val="left" w:pos="680"/>
      </w:tabs>
      <w:spacing w:line="190" w:lineRule="exact"/>
      <w:ind w:left="680" w:hanging="680"/>
    </w:pPr>
    <w:rPr>
      <w:sz w:val="17"/>
      <w:szCs w:val="17"/>
    </w:rPr>
  </w:style>
  <w:style w:type="paragraph" w:customStyle="1" w:styleId="paraii">
    <w:name w:val="para(ii)"/>
    <w:basedOn w:val="Normal"/>
    <w:pPr>
      <w:tabs>
        <w:tab w:val="right" w:pos="397"/>
        <w:tab w:val="left" w:pos="510"/>
      </w:tabs>
      <w:ind w:left="510" w:hanging="510"/>
    </w:pPr>
  </w:style>
  <w:style w:type="paragraph" w:customStyle="1" w:styleId="paraa-ii">
    <w:name w:val="para(a)-(ii)"/>
    <w:basedOn w:val="Normal"/>
    <w:pPr>
      <w:tabs>
        <w:tab w:val="left" w:pos="510"/>
        <w:tab w:val="left" w:pos="907"/>
      </w:tabs>
      <w:ind w:left="907" w:hanging="907"/>
    </w:pPr>
  </w:style>
  <w:style w:type="paragraph" w:customStyle="1" w:styleId="prec-quote">
    <w:name w:val="prec-quote"/>
    <w:basedOn w:val="Normal"/>
    <w:pPr>
      <w:spacing w:before="40" w:after="40" w:line="200" w:lineRule="exact"/>
      <w:ind w:left="198"/>
    </w:pPr>
    <w:rPr>
      <w:sz w:val="18"/>
      <w:szCs w:val="18"/>
    </w:rPr>
  </w:style>
  <w:style w:type="paragraph" w:customStyle="1" w:styleId="prec-quote-a">
    <w:name w:val="prec-quote-(a)"/>
    <w:basedOn w:val="Normal"/>
    <w:pPr>
      <w:tabs>
        <w:tab w:val="left" w:pos="198"/>
        <w:tab w:val="left" w:pos="567"/>
      </w:tabs>
      <w:spacing w:before="40" w:line="200" w:lineRule="exact"/>
      <w:ind w:left="567" w:hanging="567"/>
    </w:pPr>
    <w:rPr>
      <w:sz w:val="18"/>
      <w:szCs w:val="18"/>
    </w:rPr>
  </w:style>
  <w:style w:type="paragraph" w:customStyle="1" w:styleId="prec-paraa-para1">
    <w:name w:val="prec-para(a)-para1"/>
    <w:basedOn w:val="Normal"/>
    <w:pPr>
      <w:tabs>
        <w:tab w:val="left" w:pos="227"/>
        <w:tab w:val="left" w:pos="624"/>
      </w:tabs>
      <w:ind w:left="624" w:hanging="624"/>
    </w:pPr>
  </w:style>
  <w:style w:type="paragraph" w:customStyle="1" w:styleId="prec-parai-10a0">
    <w:name w:val="prec-para(i)-10(a)*"/>
    <w:basedOn w:val="Normal"/>
    <w:pPr>
      <w:tabs>
        <w:tab w:val="right" w:pos="1247"/>
        <w:tab w:val="left" w:pos="1361"/>
      </w:tabs>
      <w:ind w:left="1361" w:hanging="1361"/>
    </w:pPr>
  </w:style>
  <w:style w:type="paragraph" w:customStyle="1" w:styleId="prec-paraa-100">
    <w:name w:val="prec-para(a)-(10)*"/>
    <w:basedOn w:val="Normal"/>
    <w:pPr>
      <w:tabs>
        <w:tab w:val="left" w:pos="510"/>
        <w:tab w:val="left" w:pos="907"/>
      </w:tabs>
      <w:ind w:left="907" w:hanging="907"/>
    </w:pPr>
  </w:style>
  <w:style w:type="paragraph" w:customStyle="1" w:styleId="stat-level1">
    <w:name w:val="stat-level1"/>
    <w:basedOn w:val="Normal"/>
    <w:pPr>
      <w:tabs>
        <w:tab w:val="right" w:leader="dot" w:pos="3119"/>
      </w:tabs>
      <w:spacing w:line="190" w:lineRule="exact"/>
      <w:ind w:left="198"/>
    </w:pPr>
    <w:rPr>
      <w:sz w:val="17"/>
      <w:szCs w:val="17"/>
      <w:lang w:val="en-US"/>
    </w:rPr>
  </w:style>
  <w:style w:type="paragraph" w:customStyle="1" w:styleId="FORM-1">
    <w:name w:val="FORM-1)"/>
    <w:basedOn w:val="Normal"/>
    <w:pPr>
      <w:tabs>
        <w:tab w:val="left" w:pos="284"/>
        <w:tab w:val="right" w:leader="dot" w:pos="6691"/>
      </w:tabs>
      <w:spacing w:before="240" w:line="200" w:lineRule="exact"/>
      <w:ind w:left="284" w:hanging="284"/>
    </w:pPr>
  </w:style>
  <w:style w:type="paragraph" w:customStyle="1" w:styleId="tabletext-7pt">
    <w:name w:val="tabletext-7pt"/>
    <w:basedOn w:val="Normal"/>
    <w:pPr>
      <w:spacing w:line="160" w:lineRule="exact"/>
    </w:pPr>
    <w:rPr>
      <w:sz w:val="14"/>
      <w:szCs w:val="14"/>
    </w:rPr>
  </w:style>
  <w:style w:type="paragraph" w:customStyle="1" w:styleId="FORM-BOX-HEAD">
    <w:name w:val="FORM-BOX-HEAD"/>
    <w:basedOn w:val="Normal"/>
    <w:pPr>
      <w:spacing w:before="480" w:after="180" w:line="220" w:lineRule="exact"/>
      <w:jc w:val="center"/>
    </w:pPr>
  </w:style>
  <w:style w:type="paragraph" w:customStyle="1" w:styleId="FORM-DOTS1">
    <w:name w:val="FORM-DOTS1"/>
    <w:basedOn w:val="Normal"/>
    <w:pPr>
      <w:tabs>
        <w:tab w:val="right" w:leader="dot" w:pos="6691"/>
      </w:tabs>
      <w:spacing w:line="200" w:lineRule="exact"/>
      <w:ind w:left="284"/>
    </w:pPr>
  </w:style>
  <w:style w:type="paragraph" w:customStyle="1" w:styleId="RG-tabletext75">
    <w:name w:val="RG-tabletext7.5"/>
    <w:basedOn w:val="Normal"/>
    <w:pPr>
      <w:spacing w:line="180" w:lineRule="exact"/>
    </w:pPr>
    <w:rPr>
      <w:sz w:val="15"/>
      <w:szCs w:val="15"/>
    </w:rPr>
  </w:style>
  <w:style w:type="paragraph" w:customStyle="1" w:styleId="FORM-HALFDOTS">
    <w:name w:val="FORM-HALFDOTS"/>
    <w:basedOn w:val="Normal"/>
    <w:pPr>
      <w:tabs>
        <w:tab w:val="right" w:leader="dot" w:pos="3402"/>
      </w:tabs>
      <w:spacing w:line="200" w:lineRule="exact"/>
      <w:ind w:left="284"/>
    </w:pPr>
    <w:rPr>
      <w:sz w:val="18"/>
      <w:szCs w:val="18"/>
    </w:rPr>
  </w:style>
  <w:style w:type="paragraph" w:customStyle="1" w:styleId="FORM-BOLDHEAD">
    <w:name w:val="FORM-BOLDHEAD"/>
    <w:basedOn w:val="Normal"/>
    <w:pPr>
      <w:spacing w:line="240" w:lineRule="exact"/>
    </w:pPr>
    <w:rPr>
      <w:rFonts w:ascii="Helvetica" w:hAnsi="Helvetica"/>
      <w:b/>
      <w:bCs/>
      <w:sz w:val="22"/>
      <w:szCs w:val="22"/>
    </w:rPr>
  </w:style>
  <w:style w:type="paragraph" w:customStyle="1" w:styleId="prec-numberhead-12pt">
    <w:name w:val="prec-numberhead-12pt"/>
    <w:basedOn w:val="Normal"/>
    <w:pPr>
      <w:keepNext/>
      <w:keepLines/>
      <w:spacing w:before="240"/>
    </w:pPr>
  </w:style>
  <w:style w:type="paragraph" w:customStyle="1" w:styleId="prec-numberhead-6pt">
    <w:name w:val="prec-numberhead-6pt"/>
    <w:basedOn w:val="Normal"/>
    <w:pPr>
      <w:spacing w:before="120"/>
    </w:p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</w:pPr>
    <w:rPr>
      <w:spacing w:val="-2"/>
    </w:rPr>
  </w:style>
  <w:style w:type="paragraph" w:styleId="EndnoteText">
    <w:name w:val="endnote text"/>
    <w:basedOn w:val="Normal"/>
    <w:semiHidden/>
    <w:rPr>
      <w:rFonts w:ascii="Univers" w:hAnsi="Univers"/>
      <w:lang w:val="en-US"/>
    </w:rPr>
  </w:style>
  <w:style w:type="paragraph" w:customStyle="1" w:styleId="prec-n">
    <w:name w:val="prec-n"/>
    <w:basedOn w:val="Normal"/>
    <w:pPr>
      <w:spacing w:before="180"/>
    </w:pPr>
  </w:style>
  <w:style w:type="paragraph" w:customStyle="1" w:styleId="formtext">
    <w:name w:val="formtext"/>
    <w:basedOn w:val="Normal"/>
    <w:pPr>
      <w:spacing w:line="160" w:lineRule="exact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F01116"/>
    <w:rPr>
      <w:sz w:val="24"/>
      <w:szCs w:val="24"/>
      <w:lang w:val="en-GB"/>
    </w:rPr>
  </w:style>
  <w:style w:type="table" w:styleId="TableGrid">
    <w:name w:val="Table Grid"/>
    <w:basedOn w:val="TableNormal"/>
    <w:rsid w:val="009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3758E4-1172-D542-9590-1AF7892B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PATENTS</vt:lpstr>
    </vt:vector>
  </TitlesOfParts>
  <Company>Butterworths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PATENTS</dc:title>
  <dc:subject/>
  <dc:creator>terry</dc:creator>
  <cp:keywords/>
  <cp:lastModifiedBy>Myers, Hadassah</cp:lastModifiedBy>
  <cp:revision>2</cp:revision>
  <cp:lastPrinted>1999-04-06T10:09:00Z</cp:lastPrinted>
  <dcterms:created xsi:type="dcterms:W3CDTF">2019-08-28T14:05:00Z</dcterms:created>
  <dcterms:modified xsi:type="dcterms:W3CDTF">2019-08-28T14:05:00Z</dcterms:modified>
</cp:coreProperties>
</file>